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5CDC3" w14:textId="34CF5184" w:rsidR="00185DF5" w:rsidRDefault="005562DF">
      <w:pPr>
        <w:pStyle w:val="Nagwek1"/>
        <w:ind w:left="1376" w:right="1374"/>
      </w:pPr>
      <w:r>
        <w:t>ZAPYTANIE OFERTOWE NR</w:t>
      </w:r>
      <w:r w:rsidR="005527A2">
        <w:t xml:space="preserve"> 271.1.2026</w:t>
      </w:r>
    </w:p>
    <w:p w14:paraId="01B38CE2" w14:textId="77777777" w:rsidR="00185DF5" w:rsidRDefault="005562DF">
      <w:pPr>
        <w:spacing w:after="0" w:line="259" w:lineRule="auto"/>
        <w:ind w:left="45" w:firstLine="0"/>
        <w:jc w:val="center"/>
      </w:pPr>
      <w:r>
        <w:rPr>
          <w:b/>
        </w:rPr>
        <w:t xml:space="preserve"> </w:t>
      </w:r>
    </w:p>
    <w:p w14:paraId="603061D0" w14:textId="77777777" w:rsidR="00185DF5" w:rsidRDefault="005562DF">
      <w:pPr>
        <w:spacing w:after="11" w:line="259" w:lineRule="auto"/>
        <w:ind w:left="45" w:firstLine="0"/>
        <w:jc w:val="center"/>
      </w:pPr>
      <w:r>
        <w:rPr>
          <w:b/>
        </w:rPr>
        <w:t xml:space="preserve"> </w:t>
      </w:r>
    </w:p>
    <w:p w14:paraId="3B254CBF" w14:textId="77777777" w:rsidR="00185DF5" w:rsidRDefault="005562DF">
      <w:pPr>
        <w:numPr>
          <w:ilvl w:val="0"/>
          <w:numId w:val="1"/>
        </w:numPr>
        <w:spacing w:after="240" w:line="259" w:lineRule="auto"/>
        <w:ind w:hanging="310"/>
        <w:jc w:val="left"/>
      </w:pPr>
      <w:r>
        <w:rPr>
          <w:b/>
        </w:rPr>
        <w:t xml:space="preserve">NAZWA PRZEDMIOTU ZAMÓWIENIA: </w:t>
      </w:r>
    </w:p>
    <w:p w14:paraId="20FE003F" w14:textId="5197EC1E" w:rsidR="00185DF5" w:rsidRDefault="00D17EF7">
      <w:pPr>
        <w:spacing w:after="151"/>
        <w:ind w:left="-15" w:firstLine="0"/>
      </w:pPr>
      <w:r w:rsidRPr="00D17EF7">
        <w:t>Opracowanie Systemu Zarządzania Bezpieczeństwem Informacji</w:t>
      </w:r>
      <w:r>
        <w:t xml:space="preserve"> (SZBI)</w:t>
      </w:r>
      <w:r w:rsidRPr="00D17EF7">
        <w:t xml:space="preserve"> wraz z przeprowadzeniem audytu wdrożonego systemu zarządzania bezpieczeństwem informacji</w:t>
      </w:r>
      <w:r w:rsidR="005562DF">
        <w:t xml:space="preserve"> </w:t>
      </w:r>
      <w:r w:rsidR="005B7AA6">
        <w:t xml:space="preserve">- </w:t>
      </w:r>
      <w:r w:rsidR="00D3266F">
        <w:t>Gmina Kije</w:t>
      </w:r>
      <w:r w:rsidR="005562DF">
        <w:t xml:space="preserve">. </w:t>
      </w:r>
    </w:p>
    <w:p w14:paraId="4B5C47F4" w14:textId="77777777" w:rsidR="00185DF5" w:rsidRDefault="005562DF">
      <w:pPr>
        <w:spacing w:after="191" w:line="259" w:lineRule="auto"/>
        <w:ind w:left="0" w:firstLine="0"/>
        <w:jc w:val="left"/>
      </w:pPr>
      <w:r>
        <w:t xml:space="preserve"> </w:t>
      </w:r>
    </w:p>
    <w:p w14:paraId="2E413807" w14:textId="77777777" w:rsidR="00185DF5" w:rsidRDefault="005562DF">
      <w:pPr>
        <w:numPr>
          <w:ilvl w:val="0"/>
          <w:numId w:val="1"/>
        </w:numPr>
        <w:spacing w:after="240" w:line="259" w:lineRule="auto"/>
        <w:ind w:hanging="310"/>
        <w:jc w:val="left"/>
      </w:pPr>
      <w:r>
        <w:rPr>
          <w:b/>
        </w:rPr>
        <w:t xml:space="preserve">NAZWA I ADRES ZAMAWIAJĄCEGO: </w:t>
      </w:r>
    </w:p>
    <w:p w14:paraId="7DE53FAB" w14:textId="77777777" w:rsidR="00D3266F" w:rsidRDefault="00D3266F" w:rsidP="00D3266F">
      <w:pPr>
        <w:spacing w:after="273" w:line="259" w:lineRule="auto"/>
        <w:ind w:left="0" w:firstLine="0"/>
        <w:jc w:val="left"/>
      </w:pPr>
      <w:r>
        <w:t>Gmina Kije,</w:t>
      </w:r>
    </w:p>
    <w:p w14:paraId="2EFDED75" w14:textId="77777777" w:rsidR="00D3266F" w:rsidRDefault="00D3266F" w:rsidP="00D3266F">
      <w:pPr>
        <w:spacing w:after="273" w:line="259" w:lineRule="auto"/>
        <w:ind w:left="0" w:firstLine="0"/>
        <w:jc w:val="left"/>
      </w:pPr>
      <w:r>
        <w:t xml:space="preserve">ul. Szkolna 19, </w:t>
      </w:r>
    </w:p>
    <w:p w14:paraId="3EA269BB" w14:textId="4D6B7896" w:rsidR="00185DF5" w:rsidRDefault="00D3266F" w:rsidP="00D3266F">
      <w:pPr>
        <w:spacing w:after="273" w:line="259" w:lineRule="auto"/>
        <w:ind w:left="0" w:firstLine="0"/>
        <w:jc w:val="left"/>
      </w:pPr>
      <w:r>
        <w:t>28-404 Kije</w:t>
      </w:r>
    </w:p>
    <w:p w14:paraId="77BF05E5" w14:textId="77777777" w:rsidR="00185DF5" w:rsidRDefault="005562DF">
      <w:pPr>
        <w:numPr>
          <w:ilvl w:val="0"/>
          <w:numId w:val="1"/>
        </w:numPr>
        <w:spacing w:after="0" w:line="259" w:lineRule="auto"/>
        <w:ind w:hanging="310"/>
        <w:jc w:val="left"/>
      </w:pPr>
      <w:r>
        <w:rPr>
          <w:b/>
        </w:rPr>
        <w:t xml:space="preserve">POSTANOWIENIA OGÓLNE: </w:t>
      </w:r>
    </w:p>
    <w:p w14:paraId="452FAEC5" w14:textId="7147B0B8" w:rsidR="00185DF5" w:rsidRDefault="005562DF" w:rsidP="005427CB">
      <w:pPr>
        <w:spacing w:after="153"/>
        <w:ind w:left="-15" w:firstLine="0"/>
      </w:pPr>
      <w:r>
        <w:t xml:space="preserve">Wartość niniejszego zamówienia nie przekracza kwoty 130.000 złotych netto. Zamawiający informuje, że postępowanie prowadzone jest z wyłączeniem ustawy Prawo zamówień publicznych, w oparciu zasady określone w niniejszym zapytaniu. </w:t>
      </w:r>
    </w:p>
    <w:p w14:paraId="51509674" w14:textId="77777777" w:rsidR="00185DF5" w:rsidRDefault="005562DF">
      <w:pPr>
        <w:spacing w:after="166"/>
        <w:ind w:left="-15" w:firstLine="0"/>
      </w:pPr>
      <w:r>
        <w:t xml:space="preserve">Strona </w:t>
      </w:r>
      <w:r>
        <w:tab/>
        <w:t xml:space="preserve">internetowa </w:t>
      </w:r>
      <w:r>
        <w:tab/>
        <w:t xml:space="preserve">za </w:t>
      </w:r>
      <w:r>
        <w:tab/>
        <w:t xml:space="preserve">pośrednictwem </w:t>
      </w:r>
      <w:r>
        <w:tab/>
        <w:t xml:space="preserve">której </w:t>
      </w:r>
      <w:r>
        <w:tab/>
        <w:t xml:space="preserve">prowadzone </w:t>
      </w:r>
      <w:r>
        <w:tab/>
        <w:t xml:space="preserve">jest </w:t>
      </w:r>
      <w:r>
        <w:tab/>
        <w:t xml:space="preserve">postępowanie </w:t>
      </w:r>
      <w:hyperlink r:id="rId7">
        <w:r>
          <w:rPr>
            <w:color w:val="0563C1"/>
            <w:u w:val="single" w:color="0563C1"/>
          </w:rPr>
          <w:t>https://bazakonkurencyjnosci.funduszeeuropejskie.gov.pl/</w:t>
        </w:r>
      </w:hyperlink>
      <w:hyperlink r:id="rId8">
        <w:r>
          <w:t xml:space="preserve"> </w:t>
        </w:r>
      </w:hyperlink>
    </w:p>
    <w:p w14:paraId="1BA8C6A5" w14:textId="77777777" w:rsidR="00185DF5" w:rsidRDefault="005562DF">
      <w:pPr>
        <w:spacing w:after="192" w:line="259" w:lineRule="auto"/>
        <w:ind w:left="0" w:firstLine="0"/>
        <w:jc w:val="left"/>
      </w:pPr>
      <w:r>
        <w:t xml:space="preserve"> </w:t>
      </w:r>
    </w:p>
    <w:p w14:paraId="34D96E00" w14:textId="77777777" w:rsidR="00185DF5" w:rsidRDefault="005562DF">
      <w:pPr>
        <w:numPr>
          <w:ilvl w:val="0"/>
          <w:numId w:val="1"/>
        </w:numPr>
        <w:spacing w:after="0" w:line="259" w:lineRule="auto"/>
        <w:ind w:hanging="310"/>
        <w:jc w:val="left"/>
      </w:pPr>
      <w:r>
        <w:rPr>
          <w:b/>
        </w:rPr>
        <w:t xml:space="preserve">CHARAKTERYSTYKA PRZEDMIOTU ZAMÓWIENIA:  </w:t>
      </w:r>
    </w:p>
    <w:p w14:paraId="145DC979" w14:textId="77777777" w:rsidR="00185DF5" w:rsidRDefault="005562DF">
      <w:pPr>
        <w:spacing w:after="203" w:line="259" w:lineRule="auto"/>
        <w:ind w:left="-5" w:hanging="10"/>
        <w:jc w:val="left"/>
      </w:pPr>
      <w:r>
        <w:rPr>
          <w:b/>
        </w:rPr>
        <w:t xml:space="preserve">Opis przedmiotu zamówienia </w:t>
      </w:r>
    </w:p>
    <w:p w14:paraId="6D06E7C5" w14:textId="06DC2958" w:rsidR="00185DF5" w:rsidRDefault="005562DF" w:rsidP="000B2432">
      <w:pPr>
        <w:spacing w:after="150" w:line="246" w:lineRule="auto"/>
        <w:ind w:left="-5" w:hanging="10"/>
      </w:pPr>
      <w:r>
        <w:t>Przedmiotem zamówienia jest wsparcie eksperckie w zakresie przeglądu, aktualizacji i opracowania dokumentacji Systemu Zarządzania Bezpieczeństwem Informacji (SZBI)</w:t>
      </w:r>
      <w:r w:rsidR="005041AC">
        <w:t>.</w:t>
      </w:r>
    </w:p>
    <w:p w14:paraId="3CF64EFA" w14:textId="77777777" w:rsidR="00185DF5" w:rsidRDefault="005562DF">
      <w:pPr>
        <w:spacing w:after="0"/>
        <w:ind w:left="-15" w:firstLine="0"/>
      </w:pPr>
      <w:r>
        <w:t xml:space="preserve">Kod CPV 72800000-8: Usługi audytu komputerowego i testowania komputerów </w:t>
      </w:r>
    </w:p>
    <w:p w14:paraId="3BC5CD10" w14:textId="69C12C84" w:rsidR="00953399" w:rsidRDefault="00953399">
      <w:pPr>
        <w:spacing w:after="0"/>
        <w:ind w:left="-15" w:firstLine="0"/>
      </w:pPr>
      <w:r>
        <w:t xml:space="preserve">Kod CPV </w:t>
      </w:r>
      <w:r w:rsidRPr="00953399">
        <w:t>79417000-0 Usługi doradcze w zakresie bezpieczeństwa</w:t>
      </w:r>
    </w:p>
    <w:p w14:paraId="5040A190" w14:textId="77777777" w:rsidR="00185DF5" w:rsidRDefault="005562DF">
      <w:pPr>
        <w:spacing w:after="0" w:line="259" w:lineRule="auto"/>
        <w:ind w:left="0" w:firstLine="0"/>
        <w:jc w:val="left"/>
      </w:pPr>
      <w:r>
        <w:t xml:space="preserve"> </w:t>
      </w:r>
    </w:p>
    <w:p w14:paraId="5A82FBDC" w14:textId="77777777" w:rsidR="00185DF5" w:rsidRDefault="005562DF">
      <w:pPr>
        <w:spacing w:after="5"/>
        <w:ind w:left="-15" w:firstLine="0"/>
      </w:pPr>
      <w:r>
        <w:t xml:space="preserve">W zakres przedmiotu zamówienia wchodzi: </w:t>
      </w:r>
    </w:p>
    <w:p w14:paraId="6E050BFF" w14:textId="52B52D4F" w:rsidR="00185DF5" w:rsidRDefault="005562DF">
      <w:pPr>
        <w:spacing w:after="0"/>
        <w:ind w:left="428" w:hanging="286"/>
      </w:pPr>
      <w:r w:rsidRPr="008E0BD9">
        <w:t>1)</w:t>
      </w:r>
      <w:r w:rsidRPr="008E0BD9">
        <w:rPr>
          <w:rFonts w:ascii="Arial" w:eastAsia="Arial" w:hAnsi="Arial" w:cs="Arial"/>
        </w:rPr>
        <w:t xml:space="preserve"> </w:t>
      </w:r>
      <w:r w:rsidRPr="008E0BD9">
        <w:t>usługa</w:t>
      </w:r>
      <w:r>
        <w:t xml:space="preserve"> polegająca na przeprowadzeniu audytu przedwdrożeniowego i powdrożeniowego w </w:t>
      </w:r>
      <w:r w:rsidR="00D3266F">
        <w:t>Gmina Kije</w:t>
      </w:r>
      <w:r>
        <w:t xml:space="preserve"> w ramach projektu „</w:t>
      </w:r>
      <w:proofErr w:type="spellStart"/>
      <w:r>
        <w:t>Cyberbezpieczny</w:t>
      </w:r>
      <w:proofErr w:type="spellEnd"/>
      <w:r>
        <w:t xml:space="preserve"> samorząd” zakończonego raportem oraz opracowanie dokumentacji SZBI w oparciu o KRI/KSC i normę ISO/IEC 27001:2022 (PN ISO/IEC 27001:2023)</w:t>
      </w:r>
      <w:r>
        <w:rPr>
          <w:b/>
        </w:rPr>
        <w:t>.</w:t>
      </w:r>
      <w:r>
        <w:rPr>
          <w:b/>
          <w:sz w:val="36"/>
        </w:rPr>
        <w:t xml:space="preserve"> </w:t>
      </w:r>
      <w:r>
        <w:t>W</w:t>
      </w:r>
      <w:r w:rsidR="00D3266F">
        <w:t> </w:t>
      </w:r>
      <w:r>
        <w:t xml:space="preserve">ramach prac zostanie również przeprowadzone </w:t>
      </w:r>
      <w:r w:rsidR="005F703D">
        <w:t>instruktaże</w:t>
      </w:r>
      <w:r>
        <w:t xml:space="preserve"> dla pracowników i kadry zarządzającej oraz asysta po wdrożeniu dokumentacji SZBI. Wykonanie i przekazanie dokumentów powinno odbyć się zgodnie z opisem zawartym w Załączniku nr 2 do zapytania ofertowego.  </w:t>
      </w:r>
    </w:p>
    <w:p w14:paraId="52AA371D" w14:textId="77777777" w:rsidR="00185DF5" w:rsidRDefault="005562DF">
      <w:pPr>
        <w:spacing w:after="158" w:line="259" w:lineRule="auto"/>
        <w:ind w:left="0" w:firstLine="0"/>
        <w:jc w:val="left"/>
      </w:pPr>
      <w:r>
        <w:t xml:space="preserve"> </w:t>
      </w:r>
    </w:p>
    <w:p w14:paraId="67112894" w14:textId="66087E65" w:rsidR="00185DF5" w:rsidRDefault="005562DF">
      <w:pPr>
        <w:spacing w:after="184"/>
        <w:ind w:left="-15" w:firstLine="0"/>
      </w:pPr>
      <w:r>
        <w:t xml:space="preserve">Audyt musi być przeprowadzony przez </w:t>
      </w:r>
      <w:r w:rsidRPr="00BD3DF9">
        <w:rPr>
          <w:color w:val="auto"/>
        </w:rPr>
        <w:t xml:space="preserve">co najmniej 2 audytorów </w:t>
      </w:r>
      <w:r>
        <w:t>posiadających certyfikaty określone w</w:t>
      </w:r>
      <w:r w:rsidR="00D3266F">
        <w:t> </w:t>
      </w:r>
      <w:r>
        <w:t xml:space="preserve">Rozporządzeniu Ministra Cyfryzacji z dnia 12 października 2018 r. w sprawie wykazu certyfikatów uprawniających do przeprowadzenia audytu (Dz.U.2018 poz.1999). Audyt musi byś wykonany przez </w:t>
      </w:r>
      <w:r>
        <w:lastRenderedPageBreak/>
        <w:t xml:space="preserve">audytorów posiadających uprawnienia i doświadczenie opisane szczegółowo w pkt V. 1. ppkt.1 przedmiotowego </w:t>
      </w:r>
      <w:r>
        <w:tab/>
        <w:t xml:space="preserve">Zapytania </w:t>
      </w:r>
      <w:r>
        <w:tab/>
        <w:t xml:space="preserve">–„V. </w:t>
      </w:r>
      <w:r>
        <w:tab/>
        <w:t xml:space="preserve">WYMAGANIA </w:t>
      </w:r>
      <w:r>
        <w:tab/>
        <w:t xml:space="preserve">DOTYCZĄCE </w:t>
      </w:r>
      <w:r>
        <w:tab/>
        <w:t xml:space="preserve">WYKONAWCY </w:t>
      </w:r>
      <w:r>
        <w:tab/>
        <w:t xml:space="preserve">PRZEDMIOTU ZAMÓWIENIA”. </w:t>
      </w:r>
    </w:p>
    <w:p w14:paraId="184E95D4" w14:textId="77777777" w:rsidR="00185DF5" w:rsidRDefault="005562DF">
      <w:pPr>
        <w:spacing w:after="97" w:line="259" w:lineRule="auto"/>
        <w:ind w:left="-5" w:hanging="10"/>
        <w:jc w:val="left"/>
      </w:pPr>
      <w:r>
        <w:rPr>
          <w:b/>
        </w:rPr>
        <w:t>V.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WYMAGANIA DOTYCZĄCE WYKONAWCY PRZEDMIOTU ZAMÓWIENIA: </w:t>
      </w:r>
    </w:p>
    <w:p w14:paraId="19D69440" w14:textId="77777777" w:rsidR="00185DF5" w:rsidRDefault="005562DF">
      <w:pPr>
        <w:tabs>
          <w:tab w:val="center" w:pos="7634"/>
          <w:tab w:val="center" w:pos="8906"/>
        </w:tabs>
        <w:spacing w:after="303"/>
        <w:ind w:left="-15" w:firstLine="0"/>
        <w:jc w:val="left"/>
      </w:pPr>
      <w:r>
        <w:t>O udzielenie zamówienia mogą ubiegać się Wykonawcy, którzy spełniają̨</w:t>
      </w:r>
      <w:r>
        <w:tab/>
        <w:t xml:space="preserve"> określone poniżej warunki: ̨</w:t>
      </w:r>
      <w:r>
        <w:tab/>
        <w:t xml:space="preserve"> </w:t>
      </w:r>
    </w:p>
    <w:p w14:paraId="5802117F" w14:textId="77777777" w:rsidR="00185DF5" w:rsidRDefault="005562DF">
      <w:pPr>
        <w:spacing w:after="290" w:line="259" w:lineRule="auto"/>
        <w:ind w:left="-5" w:hanging="10"/>
        <w:jc w:val="lef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  <w:u w:val="single" w:color="000000"/>
        </w:rPr>
        <w:t>Wymagania odnośnie kwalifikacji:</w:t>
      </w:r>
      <w:r>
        <w:rPr>
          <w:b/>
        </w:rPr>
        <w:t xml:space="preserve"> </w:t>
      </w:r>
    </w:p>
    <w:p w14:paraId="62662275" w14:textId="77777777" w:rsidR="00185DF5" w:rsidRDefault="005562DF">
      <w:pPr>
        <w:numPr>
          <w:ilvl w:val="0"/>
          <w:numId w:val="2"/>
        </w:numPr>
        <w:spacing w:after="298"/>
        <w:ind w:hanging="427"/>
      </w:pPr>
      <w:r>
        <w:t xml:space="preserve">Audytora realizującego audyt przedwdrożeniowy i powdrożeniowy: </w:t>
      </w:r>
    </w:p>
    <w:p w14:paraId="0344BCDF" w14:textId="77777777" w:rsidR="00185DF5" w:rsidRDefault="005562DF">
      <w:pPr>
        <w:numPr>
          <w:ilvl w:val="1"/>
          <w:numId w:val="2"/>
        </w:numPr>
        <w:ind w:hanging="425"/>
      </w:pPr>
      <w:r>
        <w:t xml:space="preserve">Dysponuje co </w:t>
      </w:r>
      <w:r w:rsidRPr="00BD3DF9">
        <w:rPr>
          <w:color w:val="auto"/>
        </w:rPr>
        <w:t xml:space="preserve">najmniej dwoma audytorami </w:t>
      </w:r>
      <w:r>
        <w:t xml:space="preserve">posiadającymi uprawnienia na podstawie certyfikatów wskazanych w Rozporządzeniu Ministra Cyfryzacji z dnia 12 października 2018 r. w sprawie wykazu certyfikatów uprawniających do przeprowadzenia audytu (Dz.U. 2018 poz. 1999) w rozumieniu art. 15 ustawy z dnia 5 lipca 2018 r. o krajowym systemie </w:t>
      </w:r>
      <w:proofErr w:type="spellStart"/>
      <w:r>
        <w:t>cyberbezpieczeństwa</w:t>
      </w:r>
      <w:proofErr w:type="spellEnd"/>
      <w:r>
        <w:t xml:space="preserve"> (Dz.U. 2023 poz. 913 ze zm.).  </w:t>
      </w:r>
    </w:p>
    <w:p w14:paraId="7F0E6CBB" w14:textId="4F170686" w:rsidR="00185DF5" w:rsidRDefault="00F501F1">
      <w:pPr>
        <w:numPr>
          <w:ilvl w:val="1"/>
          <w:numId w:val="2"/>
        </w:numPr>
        <w:spacing w:after="286"/>
        <w:ind w:hanging="425"/>
      </w:pPr>
      <w:r w:rsidRPr="00BD3DF9">
        <w:rPr>
          <w:color w:val="auto"/>
        </w:rPr>
        <w:t xml:space="preserve">Przynajmniej jeden </w:t>
      </w:r>
      <w:r w:rsidRPr="00F501F1">
        <w:t xml:space="preserve">z audytorów powinien posiadać co najmniej </w:t>
      </w:r>
      <w:r w:rsidR="00D740AA">
        <w:t>trzyletnią</w:t>
      </w:r>
      <w:r w:rsidR="00D740AA" w:rsidRPr="00F501F1">
        <w:t xml:space="preserve"> </w:t>
      </w:r>
      <w:r w:rsidRPr="00F501F1">
        <w:t>praktykę w</w:t>
      </w:r>
      <w:r w:rsidR="00356674">
        <w:t> </w:t>
      </w:r>
      <w:r w:rsidRPr="00F501F1">
        <w:t>zakresie audytu systemu bezpieczeństwa informacji lub co najmniej trzyletnią praktykę w</w:t>
      </w:r>
      <w:r w:rsidR="00356674">
        <w:t> </w:t>
      </w:r>
      <w:r w:rsidRPr="00F501F1">
        <w:t>zakresie audytu bezpieczeństwa systemów informacyjnych, przy czym Zamawiający zweryfikuje spełnienie tego wymagania na podstawie przedstawionych w</w:t>
      </w:r>
      <w:r w:rsidR="0086784A">
        <w:t xml:space="preserve"> </w:t>
      </w:r>
      <w:r w:rsidRPr="00F501F1">
        <w:t>ofercie dokumentów potwierdzających okres i charakter doświadczenia zawodowego, takich jak: wykaz wykonanych audytów z datami, umowy o pracę, referencje lub inne dokumenty zawierające konkretne daty wykonywania czynności audytorskich</w:t>
      </w:r>
      <w:r w:rsidR="005562DF">
        <w:t xml:space="preserve">. </w:t>
      </w:r>
    </w:p>
    <w:p w14:paraId="676E4B34" w14:textId="77777777" w:rsidR="00185DF5" w:rsidRDefault="005562DF">
      <w:pPr>
        <w:numPr>
          <w:ilvl w:val="0"/>
          <w:numId w:val="2"/>
        </w:numPr>
        <w:spacing w:after="17"/>
        <w:ind w:hanging="427"/>
      </w:pPr>
      <w:r>
        <w:t xml:space="preserve">Zespół ds. wdrażania SZBI: </w:t>
      </w:r>
    </w:p>
    <w:p w14:paraId="679BC410" w14:textId="77777777" w:rsidR="008D24D3" w:rsidRDefault="005562DF">
      <w:pPr>
        <w:numPr>
          <w:ilvl w:val="1"/>
          <w:numId w:val="2"/>
        </w:numPr>
        <w:spacing w:after="0"/>
        <w:ind w:hanging="425"/>
      </w:pPr>
      <w:r>
        <w:t xml:space="preserve">Dysponuje zespołem co najmniej: </w:t>
      </w:r>
    </w:p>
    <w:p w14:paraId="757BC942" w14:textId="77777777" w:rsidR="007815DD" w:rsidRDefault="007815DD" w:rsidP="009A0378">
      <w:pPr>
        <w:spacing w:after="0"/>
        <w:ind w:left="427" w:firstLine="0"/>
      </w:pPr>
      <w:r w:rsidRPr="007815DD">
        <w:t xml:space="preserve">2 ekspertów, tj. dysponuje co najmniej dwoma ekspertami posiadającymi: </w:t>
      </w:r>
    </w:p>
    <w:p w14:paraId="0D0931EC" w14:textId="66444B48" w:rsidR="007815DD" w:rsidRDefault="007815DD" w:rsidP="009A0378">
      <w:pPr>
        <w:spacing w:after="0"/>
        <w:ind w:left="427" w:firstLine="0"/>
      </w:pPr>
      <w:r w:rsidRPr="007815DD">
        <w:t xml:space="preserve">a. co najmniej </w:t>
      </w:r>
      <w:r w:rsidR="00AA4F5F">
        <w:t>2</w:t>
      </w:r>
      <w:r w:rsidRPr="007815DD">
        <w:t xml:space="preserve">-letnie doświadczenie w zakresie wdrażania SZBI; Każdy z ekspertów powinien wykazać, że w </w:t>
      </w:r>
      <w:r w:rsidRPr="00BD3DF9">
        <w:rPr>
          <w:color w:val="auto"/>
        </w:rPr>
        <w:t xml:space="preserve">ciągu ostatnich 5 lat brał </w:t>
      </w:r>
      <w:r w:rsidRPr="007815DD">
        <w:t>udział w realizacji co najmniej 2 usług polegających na wdrożeniu Systemu Zarządzania Bezpieczeństwem Informacji dla podmiotu trzeciego przez okres co najmniej 24 m-</w:t>
      </w:r>
      <w:proofErr w:type="spellStart"/>
      <w:r w:rsidRPr="007815DD">
        <w:t>cy</w:t>
      </w:r>
      <w:proofErr w:type="spellEnd"/>
      <w:r w:rsidRPr="007815DD">
        <w:t>. Zamawiający uzna warunek za spełniony, jeżeli Wykonawca wykaże, że w</w:t>
      </w:r>
      <w:r w:rsidR="0086784A">
        <w:t> </w:t>
      </w:r>
      <w:r w:rsidRPr="007815DD">
        <w:t>ciągu ostatnich 5 lat ekspert realizował usługi w zakresie wdrożenia SZBI przez okres co najmniej 24 m-</w:t>
      </w:r>
      <w:proofErr w:type="spellStart"/>
      <w:r w:rsidRPr="007815DD">
        <w:t>cy</w:t>
      </w:r>
      <w:proofErr w:type="spellEnd"/>
      <w:r w:rsidRPr="007815DD">
        <w:t xml:space="preserve">. W celu potwierdzenia spełnienia warunku w Wykazie osób skierowanych do realizacji zlecenia należy podać datę rozpoczęcia i zakończenia usługi. Usługi wykonywane w tym samym czasie nie podlegają sumowaniu; </w:t>
      </w:r>
    </w:p>
    <w:p w14:paraId="79E5BC99" w14:textId="6631514F" w:rsidR="00780C0C" w:rsidRDefault="007815DD" w:rsidP="009A0378">
      <w:pPr>
        <w:spacing w:after="0"/>
        <w:ind w:left="427" w:firstLine="0"/>
      </w:pPr>
      <w:r w:rsidRPr="007815DD">
        <w:t>oraz b. przynajmniej jeden z ekspertów wskazanych w lit. a. posiada minimum 1 certyfikat wskazany w wykazie certyfikatów uprawniających do przeprowadzenia audytu (Załącznik do rozporządzenia Ministra Cyfryzacji z dnia 12.10.2018 do ustawy o KSC).</w:t>
      </w:r>
    </w:p>
    <w:p w14:paraId="1C14B64B" w14:textId="77777777" w:rsidR="00185DF5" w:rsidRDefault="005562DF">
      <w:pPr>
        <w:spacing w:after="218" w:line="259" w:lineRule="auto"/>
        <w:ind w:left="-5" w:hanging="10"/>
        <w:jc w:val="left"/>
      </w:pPr>
      <w:r>
        <w:rPr>
          <w:b/>
          <w:u w:val="single" w:color="000000"/>
        </w:rPr>
        <w:t>2. Wymagania odnośnie doświadczenia Wykonawcy:</w:t>
      </w:r>
      <w:r>
        <w:rPr>
          <w:b/>
        </w:rPr>
        <w:t xml:space="preserve"> </w:t>
      </w:r>
    </w:p>
    <w:p w14:paraId="61A22D24" w14:textId="77777777" w:rsidR="00185DF5" w:rsidRDefault="005562DF">
      <w:pPr>
        <w:spacing w:after="198"/>
        <w:ind w:left="-15" w:firstLine="0"/>
      </w:pPr>
      <w:r>
        <w:t>Wykonawcy ubiegający się o realizację zamówienia powinni posiadać niezbędną wiedzę i</w:t>
      </w:r>
      <w:r>
        <w:rPr>
          <w:rFonts w:ascii="MS Gothic" w:eastAsia="MS Gothic" w:hAnsi="MS Gothic" w:cs="MS Gothic"/>
        </w:rPr>
        <w:t> </w:t>
      </w:r>
      <w:r>
        <w:t>doświadczenie oraz dysponować odpowiednimi zasobami osobowymi umożliwiającymi</w:t>
      </w:r>
      <w:r>
        <w:rPr>
          <w:rFonts w:ascii="MS Gothic" w:eastAsia="MS Gothic" w:hAnsi="MS Gothic" w:cs="MS Gothic"/>
        </w:rPr>
        <w:t> </w:t>
      </w:r>
      <w:r>
        <w:t>wykonanie przedmiotu zamówienia, a o udział w zamówieniu mogą ubiegać się Wykonawcy,</w:t>
      </w:r>
      <w:r>
        <w:rPr>
          <w:rFonts w:ascii="MS Gothic" w:eastAsia="MS Gothic" w:hAnsi="MS Gothic" w:cs="MS Gothic"/>
        </w:rPr>
        <w:t> </w:t>
      </w:r>
      <w:r>
        <w:t xml:space="preserve">którzy spełniają następujące warunki w zakresie doświadczenia: </w:t>
      </w:r>
    </w:p>
    <w:p w14:paraId="635A3F89" w14:textId="676AB43E" w:rsidR="00185DF5" w:rsidRDefault="005562DF">
      <w:pPr>
        <w:numPr>
          <w:ilvl w:val="0"/>
          <w:numId w:val="3"/>
        </w:numPr>
        <w:spacing w:after="0"/>
        <w:ind w:right="58" w:hanging="283"/>
      </w:pPr>
      <w:r>
        <w:lastRenderedPageBreak/>
        <w:t>realizacja co najmniej 2 usług polegających na przygotowaniu i wdrożeniu Systemu Zarządzania Bezpieczeństwem Informacji, w skład którego wchodzi kompletna dokumentacja Systemu Zarządzania Bezpieczeństwem Informacji, każda ww. usługa o wartości nie mniejszej niż 25 000 PLN brutto</w:t>
      </w:r>
      <w:r w:rsidR="00A74D6B">
        <w:t>, w</w:t>
      </w:r>
      <w:r>
        <w:t xml:space="preserve"> tym co najmniej jedna usługa zrealizowana na rzecz podmiotu administracji publicznej w okresie ostatnich 5 lat;</w:t>
      </w:r>
    </w:p>
    <w:p w14:paraId="1844528C" w14:textId="77777777" w:rsidR="00185DF5" w:rsidRDefault="005562DF">
      <w:pPr>
        <w:spacing w:after="52" w:line="259" w:lineRule="auto"/>
        <w:ind w:left="0" w:firstLine="0"/>
        <w:jc w:val="left"/>
      </w:pPr>
      <w:r>
        <w:t xml:space="preserve"> </w:t>
      </w:r>
    </w:p>
    <w:p w14:paraId="101F8E4B" w14:textId="77777777" w:rsidR="00185DF5" w:rsidRDefault="005562DF">
      <w:pPr>
        <w:spacing w:after="290" w:line="259" w:lineRule="auto"/>
        <w:ind w:left="-5" w:hanging="10"/>
        <w:jc w:val="left"/>
      </w:pPr>
      <w:r>
        <w:rPr>
          <w:b/>
        </w:rPr>
        <w:t>VI.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INNE WARUNKI POSTĘPOWANIA:  </w:t>
      </w:r>
    </w:p>
    <w:p w14:paraId="25A28706" w14:textId="77777777" w:rsidR="00185DF5" w:rsidRDefault="005562DF">
      <w:pPr>
        <w:numPr>
          <w:ilvl w:val="0"/>
          <w:numId w:val="4"/>
        </w:numPr>
        <w:spacing w:after="5"/>
        <w:ind w:hanging="708"/>
      </w:pPr>
      <w:r>
        <w:t xml:space="preserve">Zamawiający nie dopuszcza składania ofert częściowych. </w:t>
      </w:r>
    </w:p>
    <w:p w14:paraId="6722B85C" w14:textId="77777777" w:rsidR="00185DF5" w:rsidRDefault="005562DF">
      <w:pPr>
        <w:numPr>
          <w:ilvl w:val="0"/>
          <w:numId w:val="4"/>
        </w:numPr>
        <w:spacing w:after="0"/>
        <w:ind w:hanging="708"/>
      </w:pPr>
      <w:r>
        <w:t xml:space="preserve">Istotne postanowienia umowy zostały zawarte </w:t>
      </w:r>
      <w:r>
        <w:rPr>
          <w:b/>
        </w:rPr>
        <w:t xml:space="preserve">w załączniku nr 3 </w:t>
      </w:r>
      <w:r>
        <w:t xml:space="preserve">do zapytania ofertowego. </w:t>
      </w:r>
    </w:p>
    <w:p w14:paraId="3A0790B1" w14:textId="77777777" w:rsidR="00185DF5" w:rsidRDefault="005562DF">
      <w:pPr>
        <w:spacing w:after="0" w:line="259" w:lineRule="auto"/>
        <w:ind w:left="0" w:firstLine="0"/>
        <w:jc w:val="left"/>
      </w:pPr>
      <w:r>
        <w:t xml:space="preserve"> </w:t>
      </w:r>
    </w:p>
    <w:p w14:paraId="4F46A606" w14:textId="77777777" w:rsidR="00185DF5" w:rsidRDefault="005562DF">
      <w:pPr>
        <w:spacing w:after="0" w:line="259" w:lineRule="auto"/>
        <w:ind w:left="-5" w:hanging="10"/>
        <w:jc w:val="left"/>
      </w:pPr>
      <w:r>
        <w:rPr>
          <w:b/>
        </w:rPr>
        <w:t>VII.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TERMIN REALIZACJI PRZEDMIOTU ZAMÓWIENIA: </w:t>
      </w:r>
    </w:p>
    <w:p w14:paraId="645C1835" w14:textId="56523E3F" w:rsidR="00185DF5" w:rsidRPr="00BD3DF9" w:rsidRDefault="005562DF" w:rsidP="000B2432">
      <w:pPr>
        <w:spacing w:after="5" w:line="249" w:lineRule="auto"/>
        <w:ind w:left="-5" w:hanging="10"/>
        <w:rPr>
          <w:b/>
          <w:color w:val="auto"/>
        </w:rPr>
      </w:pPr>
      <w:r>
        <w:t xml:space="preserve">Wymagany termin realizacji przedmiotu zamówienia – </w:t>
      </w:r>
      <w:r w:rsidRPr="00BD3DF9">
        <w:rPr>
          <w:b/>
          <w:color w:val="auto"/>
        </w:rPr>
        <w:t xml:space="preserve">do </w:t>
      </w:r>
      <w:r w:rsidR="007A130D" w:rsidRPr="00BD3DF9">
        <w:rPr>
          <w:b/>
          <w:color w:val="auto"/>
        </w:rPr>
        <w:t>90</w:t>
      </w:r>
      <w:r w:rsidR="00DB2FB4" w:rsidRPr="00BD3DF9">
        <w:rPr>
          <w:b/>
          <w:color w:val="auto"/>
        </w:rPr>
        <w:t xml:space="preserve"> </w:t>
      </w:r>
      <w:r w:rsidRPr="00BD3DF9">
        <w:rPr>
          <w:b/>
          <w:color w:val="auto"/>
        </w:rPr>
        <w:t>dni od dnia podpisania umowy</w:t>
      </w:r>
      <w:r w:rsidR="005527A2" w:rsidRPr="00BD3DF9">
        <w:rPr>
          <w:b/>
          <w:color w:val="auto"/>
        </w:rPr>
        <w:t>, jednak nie dłużej niż do 31.05.2026</w:t>
      </w:r>
      <w:r w:rsidRPr="00BD3DF9">
        <w:rPr>
          <w:b/>
          <w:color w:val="auto"/>
        </w:rPr>
        <w:t xml:space="preserve"> </w:t>
      </w:r>
    </w:p>
    <w:p w14:paraId="6ED510F1" w14:textId="77777777" w:rsidR="005527A2" w:rsidRDefault="005527A2" w:rsidP="005527A2">
      <w:pPr>
        <w:spacing w:after="5" w:line="249" w:lineRule="auto"/>
        <w:ind w:left="0" w:firstLine="0"/>
      </w:pPr>
    </w:p>
    <w:p w14:paraId="3C1995E7" w14:textId="57647DCA" w:rsidR="00185DF5" w:rsidRDefault="005562DF">
      <w:pPr>
        <w:numPr>
          <w:ilvl w:val="0"/>
          <w:numId w:val="5"/>
        </w:numPr>
        <w:spacing w:after="5" w:line="249" w:lineRule="auto"/>
        <w:ind w:firstLine="0"/>
      </w:pPr>
      <w:r>
        <w:t xml:space="preserve">etap – audyt przedwdrożeniowy – do </w:t>
      </w:r>
      <w:r w:rsidR="007A130D">
        <w:t>15</w:t>
      </w:r>
      <w:r>
        <w:t xml:space="preserve"> dni od dnia podpisania umowy. </w:t>
      </w:r>
    </w:p>
    <w:p w14:paraId="3C9880EE" w14:textId="71A862F4" w:rsidR="00185DF5" w:rsidRDefault="005562DF">
      <w:pPr>
        <w:numPr>
          <w:ilvl w:val="0"/>
          <w:numId w:val="5"/>
        </w:numPr>
        <w:spacing w:after="0"/>
        <w:ind w:firstLine="0"/>
      </w:pPr>
      <w:r>
        <w:t xml:space="preserve">etap – opracowanie dokumentacji SZBI i szkolenia dla pracowników – </w:t>
      </w:r>
      <w:r w:rsidR="00A61286">
        <w:t xml:space="preserve">do </w:t>
      </w:r>
      <w:r w:rsidR="007A130D">
        <w:t>4</w:t>
      </w:r>
      <w:r w:rsidR="00DB340F">
        <w:t>5</w:t>
      </w:r>
      <w:r w:rsidR="00DB2FB4">
        <w:t xml:space="preserve"> </w:t>
      </w:r>
      <w:r w:rsidR="00A61286">
        <w:t>dni od dnia podpisania protokołu odbioru, o którym mowa w etapie I</w:t>
      </w:r>
      <w:r w:rsidR="00A61286" w:rsidDel="00A61286">
        <w:t xml:space="preserve"> </w:t>
      </w:r>
      <w:r>
        <w:t xml:space="preserve">; </w:t>
      </w:r>
    </w:p>
    <w:p w14:paraId="41970546" w14:textId="1CB8CDC0" w:rsidR="00185DF5" w:rsidRDefault="005562DF">
      <w:pPr>
        <w:numPr>
          <w:ilvl w:val="0"/>
          <w:numId w:val="5"/>
        </w:numPr>
        <w:spacing w:after="0"/>
        <w:ind w:firstLine="0"/>
      </w:pPr>
      <w:r>
        <w:t xml:space="preserve">etap – asysta podczas wdrażania dokumentacji SZBI – </w:t>
      </w:r>
      <w:r w:rsidR="00A61286">
        <w:t xml:space="preserve">zostanie zrealizowany w terminie </w:t>
      </w:r>
      <w:r w:rsidR="007A130D">
        <w:t>15</w:t>
      </w:r>
      <w:r w:rsidR="00A61286">
        <w:t xml:space="preserve"> dni od dnia podpisania protokołu odbioru, o którym mowa </w:t>
      </w:r>
      <w:r>
        <w:t xml:space="preserve">w etapie II. </w:t>
      </w:r>
    </w:p>
    <w:p w14:paraId="59B22DF6" w14:textId="513F8B50" w:rsidR="00185DF5" w:rsidRDefault="005562DF">
      <w:pPr>
        <w:numPr>
          <w:ilvl w:val="0"/>
          <w:numId w:val="5"/>
        </w:numPr>
        <w:spacing w:after="0"/>
        <w:ind w:firstLine="0"/>
      </w:pPr>
      <w:r>
        <w:t>etap – audyt powdrożeniowy i ankieta powdrożeniowa</w:t>
      </w:r>
      <w:r w:rsidR="0039525F">
        <w:t xml:space="preserve"> </w:t>
      </w:r>
      <w:r>
        <w:t xml:space="preserve">– do </w:t>
      </w:r>
      <w:r w:rsidR="001D241E">
        <w:t>15</w:t>
      </w:r>
      <w:r>
        <w:t xml:space="preserve"> dni od dnia zakończenia czynności wskazanych w etapie III. </w:t>
      </w:r>
    </w:p>
    <w:p w14:paraId="239A26E9" w14:textId="77777777" w:rsidR="00185DF5" w:rsidRDefault="005562DF">
      <w:pPr>
        <w:spacing w:after="13" w:line="259" w:lineRule="auto"/>
        <w:ind w:left="0" w:firstLine="0"/>
        <w:jc w:val="left"/>
      </w:pPr>
      <w:r>
        <w:t xml:space="preserve"> </w:t>
      </w:r>
    </w:p>
    <w:p w14:paraId="6BD38BBD" w14:textId="67F9AE34" w:rsidR="00185DF5" w:rsidRDefault="005562DF" w:rsidP="000B2432">
      <w:pPr>
        <w:spacing w:after="201"/>
        <w:ind w:left="-15" w:right="7" w:firstLine="0"/>
      </w:pPr>
      <w:r>
        <w:rPr>
          <w:b/>
        </w:rPr>
        <w:t>VIII.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WYKAZ</w:t>
      </w:r>
      <w:r>
        <w:rPr>
          <w:b/>
          <w:sz w:val="18"/>
        </w:rPr>
        <w:t xml:space="preserve"> </w:t>
      </w:r>
      <w:r>
        <w:rPr>
          <w:b/>
        </w:rPr>
        <w:t>DOKUMENTÓW</w:t>
      </w:r>
      <w:r>
        <w:rPr>
          <w:b/>
          <w:sz w:val="18"/>
        </w:rPr>
        <w:t xml:space="preserve"> </w:t>
      </w:r>
      <w:r>
        <w:rPr>
          <w:b/>
        </w:rPr>
        <w:t>DO</w:t>
      </w:r>
      <w:r>
        <w:rPr>
          <w:b/>
          <w:sz w:val="18"/>
        </w:rPr>
        <w:t xml:space="preserve"> </w:t>
      </w:r>
      <w:r>
        <w:rPr>
          <w:b/>
        </w:rPr>
        <w:t>ZŁOŻENIA</w:t>
      </w:r>
      <w:r>
        <w:rPr>
          <w:b/>
          <w:sz w:val="18"/>
        </w:rPr>
        <w:t xml:space="preserve"> </w:t>
      </w:r>
      <w:r>
        <w:rPr>
          <w:b/>
        </w:rPr>
        <w:t>DO</w:t>
      </w:r>
      <w:r>
        <w:rPr>
          <w:b/>
          <w:sz w:val="18"/>
        </w:rPr>
        <w:t xml:space="preserve"> </w:t>
      </w:r>
      <w:r>
        <w:rPr>
          <w:b/>
        </w:rPr>
        <w:t xml:space="preserve">ZAMAWIAJĄCEGO: </w:t>
      </w:r>
      <w:r>
        <w:t xml:space="preserve">Wykonawca </w:t>
      </w:r>
      <w:r w:rsidR="000B2432">
        <w:t>z</w:t>
      </w:r>
      <w:r>
        <w:t xml:space="preserve">obowiązany jest złożyć wraz z ofertą: </w:t>
      </w:r>
    </w:p>
    <w:p w14:paraId="2DA4BC5C" w14:textId="77777777" w:rsidR="00185DF5" w:rsidRDefault="005562DF">
      <w:pPr>
        <w:numPr>
          <w:ilvl w:val="0"/>
          <w:numId w:val="6"/>
        </w:numPr>
        <w:spacing w:after="0"/>
        <w:ind w:hanging="283"/>
      </w:pPr>
      <w:r>
        <w:t xml:space="preserve">Formularz ofertowy, którego wzór stanowi - Załącznik nr 1 do zapytania ofertowego. </w:t>
      </w:r>
    </w:p>
    <w:p w14:paraId="23DAE213" w14:textId="77777777" w:rsidR="00185DF5" w:rsidRDefault="005562DF">
      <w:pPr>
        <w:numPr>
          <w:ilvl w:val="0"/>
          <w:numId w:val="6"/>
        </w:numPr>
        <w:spacing w:after="0"/>
        <w:ind w:hanging="283"/>
      </w:pPr>
      <w:r>
        <w:t xml:space="preserve">Oświadczenie o braku podstaw do wykluczenia stanowiące załącznik nr 4 do Zapytania ofertowego </w:t>
      </w:r>
    </w:p>
    <w:p w14:paraId="1F1FC5C6" w14:textId="77777777" w:rsidR="00185DF5" w:rsidRDefault="005562DF">
      <w:pPr>
        <w:numPr>
          <w:ilvl w:val="0"/>
          <w:numId w:val="6"/>
        </w:numPr>
        <w:spacing w:after="0"/>
        <w:ind w:hanging="283"/>
      </w:pPr>
      <w:r>
        <w:t xml:space="preserve">Pełnomocnictwo (jeżeli dotyczy). </w:t>
      </w:r>
    </w:p>
    <w:p w14:paraId="28221C39" w14:textId="47E05199" w:rsidR="00185DF5" w:rsidRDefault="00185DF5">
      <w:pPr>
        <w:spacing w:after="9" w:line="259" w:lineRule="auto"/>
        <w:ind w:left="283" w:firstLine="0"/>
        <w:jc w:val="left"/>
      </w:pPr>
    </w:p>
    <w:p w14:paraId="3FA18874" w14:textId="77777777" w:rsidR="00185DF5" w:rsidRDefault="005562DF">
      <w:pPr>
        <w:spacing w:after="33" w:line="259" w:lineRule="auto"/>
        <w:ind w:left="-5" w:hanging="10"/>
        <w:jc w:val="left"/>
      </w:pPr>
      <w:r>
        <w:rPr>
          <w:b/>
        </w:rPr>
        <w:t>IX.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MIEJSCE I TERMIN SKŁADANIA ORAZ OTWARCIA OFERT: </w:t>
      </w:r>
    </w:p>
    <w:p w14:paraId="32FCAA80" w14:textId="77777777" w:rsidR="00185DF5" w:rsidRDefault="005562DF">
      <w:pPr>
        <w:numPr>
          <w:ilvl w:val="0"/>
          <w:numId w:val="7"/>
        </w:numPr>
        <w:ind w:hanging="283"/>
      </w:pPr>
      <w:r>
        <w:t xml:space="preserve">Oferty stanowiące odpowiedź na zapytanie ofertowe należy złożyć za pośrednictwem Bazy konkurencyjności (BK2021) dostępnej pod adresem: </w:t>
      </w:r>
      <w:hyperlink r:id="rId9">
        <w:r>
          <w:rPr>
            <w:color w:val="0563C1"/>
            <w:u w:val="single" w:color="0563C1"/>
          </w:rPr>
          <w:t>https://bazakonkurencyjnosci.funduszeeuropejskie.gov.pl/</w:t>
        </w:r>
      </w:hyperlink>
      <w:hyperlink r:id="rId10">
        <w:r>
          <w:t xml:space="preserve"> </w:t>
        </w:r>
      </w:hyperlink>
      <w:r>
        <w:t xml:space="preserve">po rejestracji i zalogowaniu się do systemu zgodnie z instrukcją oferenta BK2021 dostępną pod adresem: </w:t>
      </w:r>
      <w:r>
        <w:rPr>
          <w:color w:val="0563C1"/>
          <w:u w:val="single" w:color="0563C1"/>
        </w:rPr>
        <w:t>https://archiwum</w:t>
      </w:r>
      <w:r>
        <w:rPr>
          <w:color w:val="0563C1"/>
        </w:rPr>
        <w:t xml:space="preserve"> </w:t>
      </w:r>
      <w:r>
        <w:rPr>
          <w:color w:val="0563C1"/>
          <w:u w:val="single" w:color="0563C1"/>
        </w:rPr>
        <w:t>bazakonkurencyjnosci.funduszeeuropejskie.gov.pl/info/web_instruction</w:t>
      </w:r>
      <w:r>
        <w:t xml:space="preserve"> lub innej stronie wskazanej w komunikacie w Bazie konkurencyjności. </w:t>
      </w:r>
    </w:p>
    <w:p w14:paraId="2225BA9B" w14:textId="47CFC281" w:rsidR="00185DF5" w:rsidRDefault="005562DF">
      <w:pPr>
        <w:numPr>
          <w:ilvl w:val="0"/>
          <w:numId w:val="7"/>
        </w:numPr>
        <w:ind w:hanging="283"/>
      </w:pPr>
      <w:r>
        <w:t xml:space="preserve">Termin składania ofert </w:t>
      </w:r>
      <w:r w:rsidRPr="00BC3F75">
        <w:rPr>
          <w:color w:val="auto"/>
        </w:rPr>
        <w:t xml:space="preserve">upływa </w:t>
      </w:r>
      <w:r w:rsidRPr="00BC3F75">
        <w:rPr>
          <w:b/>
          <w:color w:val="auto"/>
        </w:rPr>
        <w:t xml:space="preserve">w dniu </w:t>
      </w:r>
      <w:r w:rsidR="005C4E14" w:rsidRPr="00BC3F75">
        <w:rPr>
          <w:b/>
          <w:color w:val="auto"/>
        </w:rPr>
        <w:t>02.02.2026</w:t>
      </w:r>
      <w:r w:rsidRPr="00BC3F75">
        <w:rPr>
          <w:b/>
          <w:color w:val="auto"/>
        </w:rPr>
        <w:t xml:space="preserve"> r. godz. </w:t>
      </w:r>
      <w:r w:rsidR="005C4E14" w:rsidRPr="00BC3F75">
        <w:rPr>
          <w:b/>
          <w:color w:val="auto"/>
        </w:rPr>
        <w:t xml:space="preserve">15.00 </w:t>
      </w:r>
      <w:r>
        <w:t>Otwarcie ofert nastąp</w:t>
      </w:r>
      <w:r w:rsidRPr="00BC3F75">
        <w:rPr>
          <w:color w:val="auto"/>
        </w:rPr>
        <w:t xml:space="preserve">i dnia </w:t>
      </w:r>
      <w:r w:rsidR="005C4E14" w:rsidRPr="00BC3F75">
        <w:rPr>
          <w:color w:val="auto"/>
        </w:rPr>
        <w:t>02.02.2026 po upłynięciu czasu składania ofert.</w:t>
      </w:r>
      <w:r w:rsidRPr="00BC3F75">
        <w:rPr>
          <w:color w:val="auto"/>
        </w:rPr>
        <w:t xml:space="preserve"> </w:t>
      </w:r>
    </w:p>
    <w:p w14:paraId="1C749870" w14:textId="77777777" w:rsidR="00185DF5" w:rsidRDefault="005562DF">
      <w:pPr>
        <w:numPr>
          <w:ilvl w:val="0"/>
          <w:numId w:val="7"/>
        </w:numPr>
        <w:spacing w:after="8"/>
        <w:ind w:hanging="283"/>
      </w:pPr>
      <w:r>
        <w:t>O terminowym złożeniu oferty decyduje data złożenia oferty za pośrednictwem Bazy Konkurencyjności.</w:t>
      </w:r>
      <w:r>
        <w:rPr>
          <w:b/>
        </w:rPr>
        <w:t xml:space="preserve"> </w:t>
      </w:r>
    </w:p>
    <w:p w14:paraId="4008C925" w14:textId="77777777" w:rsidR="00185DF5" w:rsidRDefault="005562DF">
      <w:pPr>
        <w:spacing w:after="194" w:line="259" w:lineRule="auto"/>
        <w:ind w:left="0" w:firstLine="0"/>
        <w:jc w:val="left"/>
      </w:pPr>
      <w:r>
        <w:t xml:space="preserve"> </w:t>
      </w:r>
    </w:p>
    <w:p w14:paraId="2C195CB8" w14:textId="77777777" w:rsidR="00185DF5" w:rsidRDefault="005562DF">
      <w:pPr>
        <w:spacing w:after="192" w:line="259" w:lineRule="auto"/>
        <w:ind w:left="-5" w:hanging="10"/>
        <w:jc w:val="left"/>
      </w:pPr>
      <w:r>
        <w:rPr>
          <w:b/>
        </w:rPr>
        <w:t>X.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SPOSÓB PRZYGOTOWANIA OFERTY:</w:t>
      </w:r>
      <w:r>
        <w:t xml:space="preserve"> </w:t>
      </w:r>
    </w:p>
    <w:p w14:paraId="6406D53C" w14:textId="77777777" w:rsidR="00185DF5" w:rsidRDefault="005562DF">
      <w:pPr>
        <w:numPr>
          <w:ilvl w:val="0"/>
          <w:numId w:val="8"/>
        </w:numPr>
        <w:ind w:hanging="427"/>
      </w:pPr>
      <w:r>
        <w:lastRenderedPageBreak/>
        <w:t xml:space="preserve">Ofertę należy przedstawić na załączonym do niniejszego Zapytania formularzu. </w:t>
      </w:r>
    </w:p>
    <w:p w14:paraId="752F4931" w14:textId="77777777" w:rsidR="00185DF5" w:rsidRDefault="005562DF">
      <w:pPr>
        <w:numPr>
          <w:ilvl w:val="0"/>
          <w:numId w:val="8"/>
        </w:numPr>
        <w:ind w:hanging="427"/>
      </w:pPr>
      <w:r>
        <w:t xml:space="preserve">Oferta wraz z załącznikami musi zostać sporządzona w języku polskim. W przypadku złożenia oferty lub jej załączników w języku obcym, należy do oferty przedłożyć stosowne tłumaczenie na język polski. </w:t>
      </w:r>
    </w:p>
    <w:p w14:paraId="3217DA4F" w14:textId="77777777" w:rsidR="00185DF5" w:rsidRDefault="005562DF">
      <w:pPr>
        <w:numPr>
          <w:ilvl w:val="0"/>
          <w:numId w:val="8"/>
        </w:numPr>
        <w:ind w:hanging="427"/>
      </w:pPr>
      <w:r>
        <w:t xml:space="preserve">Do oferty należy załączyć dokumenty i oświadczenia wymagane zgodnie z pkt VIII. niniejszego Zapytania ofertowego.  </w:t>
      </w:r>
    </w:p>
    <w:p w14:paraId="581EC5C4" w14:textId="77777777" w:rsidR="00185DF5" w:rsidRDefault="005562DF">
      <w:pPr>
        <w:numPr>
          <w:ilvl w:val="0"/>
          <w:numId w:val="8"/>
        </w:numPr>
        <w:ind w:hanging="427"/>
      </w:pPr>
      <w:r>
        <w:t xml:space="preserve">Oferta musi być podpisana przez osobę do tego upoważnioną, która widnieje w Krajowym Rejestrze Sądowym, wypisie z ewidencji działalności gospodarczej lub innym dokumencie zaświadczającym o jej umocowaniu prawnym do reprezentowania podmiotu składającego ofertę. </w:t>
      </w:r>
    </w:p>
    <w:p w14:paraId="2F95CB78" w14:textId="77777777" w:rsidR="00185DF5" w:rsidRDefault="005562DF">
      <w:pPr>
        <w:numPr>
          <w:ilvl w:val="0"/>
          <w:numId w:val="8"/>
        </w:numPr>
        <w:ind w:hanging="427"/>
      </w:pPr>
      <w:r>
        <w:t xml:space="preserve">Jeżeli Wykonawcę reprezentuje pełnomocnik do oferty musi zostać załączone pełnomocnictwo określające jego zakres i podpisane przez osoby uprawnione do reprezentacji Wykonawcy. </w:t>
      </w:r>
    </w:p>
    <w:p w14:paraId="20AB7737" w14:textId="77777777" w:rsidR="00185DF5" w:rsidRDefault="005562DF">
      <w:pPr>
        <w:numPr>
          <w:ilvl w:val="0"/>
          <w:numId w:val="8"/>
        </w:numPr>
        <w:ind w:hanging="427"/>
      </w:pPr>
      <w:r>
        <w:t xml:space="preserve">Zamawiający odrzuci i nie będzie brał pod uwagę przy ocenie oferty niespełniającej warunków określonych niniejszym Zapytaniem ofertowym lub złożoną po terminie. Wykonawcy z tytułu odrzucenia oferty nie przysługują żadne roszczenia. </w:t>
      </w:r>
    </w:p>
    <w:p w14:paraId="6D092A6E" w14:textId="77777777" w:rsidR="00185DF5" w:rsidRDefault="005562DF">
      <w:pPr>
        <w:numPr>
          <w:ilvl w:val="0"/>
          <w:numId w:val="8"/>
        </w:numPr>
        <w:ind w:hanging="427"/>
      </w:pPr>
      <w:r>
        <w:t xml:space="preserve">Każdy z Wykonawców, może złożyć tylko jedną ofertę. Złożenie przez jednego Wykonawcę więcej niż jednej oferty lub oferty zawierającej rozwiązania wariantowe spowoduje odrzucenie wszystkich ofert złożonych przez tego Wykonawcę. </w:t>
      </w:r>
    </w:p>
    <w:p w14:paraId="13ADB9AC" w14:textId="77777777" w:rsidR="00185DF5" w:rsidRDefault="005562DF">
      <w:pPr>
        <w:numPr>
          <w:ilvl w:val="0"/>
          <w:numId w:val="8"/>
        </w:numPr>
        <w:ind w:hanging="427"/>
      </w:pPr>
      <w:r>
        <w:t xml:space="preserve">Wykonawca może w celu potwierdzenia spełnienia warunków udziału w postępowaniu polegać na zdolnościach technicznych lub zawodowych podmiotów udostępniających zasoby, niezależnie od charakteru prawnego łączących go z nimi stosunków prawnych. </w:t>
      </w:r>
    </w:p>
    <w:p w14:paraId="0AB8AAC5" w14:textId="77777777" w:rsidR="00185DF5" w:rsidRDefault="005562DF">
      <w:pPr>
        <w:numPr>
          <w:ilvl w:val="0"/>
          <w:numId w:val="8"/>
        </w:numPr>
        <w:ind w:hanging="427"/>
      </w:pPr>
      <w:r>
        <w:t xml:space="preserve">Wykonawca, który polega na zdolnościach technicznych lub zawodowych podmiotów udostępniających zasoby, składa wraz z ofertą, zobowiązanie podmiotu udostępniającego zasoby do oddania mu do dyspozycji niezbędnych zasobów na potrzeby realizacji niniejszego zamówienia. </w:t>
      </w:r>
    </w:p>
    <w:p w14:paraId="697BEC47" w14:textId="0C0955C4" w:rsidR="00185DF5" w:rsidRDefault="005562DF">
      <w:pPr>
        <w:numPr>
          <w:ilvl w:val="0"/>
          <w:numId w:val="8"/>
        </w:numPr>
        <w:ind w:hanging="427"/>
      </w:pPr>
      <w:r>
        <w:t>Zobowiązanie podmiotu udostępniającego zasoby potwierdza, że stosunek łączący Wykonawcę z</w:t>
      </w:r>
      <w:r w:rsidR="0039525F">
        <w:t> </w:t>
      </w:r>
      <w:r>
        <w:t xml:space="preserve">podmiotami udostępniającymi zasoby gwarantuje rzeczywisty dostęp do tych zasobów oraz określa w szczególności: </w:t>
      </w:r>
    </w:p>
    <w:p w14:paraId="52246025" w14:textId="77777777" w:rsidR="00185DF5" w:rsidRDefault="005562DF">
      <w:pPr>
        <w:numPr>
          <w:ilvl w:val="1"/>
          <w:numId w:val="8"/>
        </w:numPr>
        <w:ind w:hanging="569"/>
      </w:pPr>
      <w:r>
        <w:t xml:space="preserve">zakres dostępnych Wykonawcy zasobów podmiotu udostępniającego zasoby; </w:t>
      </w:r>
    </w:p>
    <w:p w14:paraId="58894B0C" w14:textId="77777777" w:rsidR="00185DF5" w:rsidRDefault="005562DF">
      <w:pPr>
        <w:numPr>
          <w:ilvl w:val="1"/>
          <w:numId w:val="8"/>
        </w:numPr>
        <w:ind w:hanging="569"/>
      </w:pPr>
      <w:r>
        <w:t xml:space="preserve">sposób i okres udostępnienia Wykonawcy i wykorzystania przez niego zasobów podmiotu udostępniającego te zasoby przy wykonywaniu zamówienia; </w:t>
      </w:r>
    </w:p>
    <w:p w14:paraId="261102DF" w14:textId="77777777" w:rsidR="00185DF5" w:rsidRDefault="005562DF">
      <w:pPr>
        <w:numPr>
          <w:ilvl w:val="1"/>
          <w:numId w:val="8"/>
        </w:numPr>
        <w:ind w:hanging="569"/>
      </w:pPr>
      <w:r>
        <w:t xml:space="preserve">czy i w jakim zakresie podmiot udostępniający zasoby, na zdolnościach którego Wykonawca polega w odniesieniu do warunków udziału w postępowaniu dotyczących kwalifikacji zawodowych i doświadczenia osób przy pomocy których Wykonawca zrealizuje usługi, których wskazane zdolności dotyczą. </w:t>
      </w:r>
    </w:p>
    <w:p w14:paraId="75A7F3FC" w14:textId="77777777" w:rsidR="00185DF5" w:rsidRDefault="005562DF">
      <w:pPr>
        <w:numPr>
          <w:ilvl w:val="0"/>
          <w:numId w:val="8"/>
        </w:numPr>
        <w:ind w:hanging="427"/>
      </w:pPr>
      <w:r>
        <w:t xml:space="preserve">Jeżeli zdolności techniczne lub zawodowe podmiotu udostępniającego zasoby nie potwierdzają spełnienia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 </w:t>
      </w:r>
    </w:p>
    <w:p w14:paraId="4747F59F" w14:textId="77777777" w:rsidR="00185DF5" w:rsidRDefault="005562DF">
      <w:pPr>
        <w:numPr>
          <w:ilvl w:val="0"/>
          <w:numId w:val="8"/>
        </w:numPr>
        <w:ind w:hanging="427"/>
      </w:pPr>
      <w:r>
        <w:t xml:space="preserve">Wykonawca nie może po upływie terminu składania ofert, powoływać się na zdolności techniczne lub zawodowe podmiotów udostępniających zasoby, jeżeli na etapie składania ofert nie polegał on w danym zakresie na zdolnościach technicznych lub zawodowych podmiotów udostępniających zasoby. </w:t>
      </w:r>
    </w:p>
    <w:p w14:paraId="2EA69DF8" w14:textId="77777777" w:rsidR="00185DF5" w:rsidRDefault="005562DF">
      <w:pPr>
        <w:numPr>
          <w:ilvl w:val="0"/>
          <w:numId w:val="8"/>
        </w:numPr>
        <w:ind w:hanging="427"/>
      </w:pPr>
      <w:r>
        <w:lastRenderedPageBreak/>
        <w:t xml:space="preserve">Wykonawca w przypadku polegania na zdolnościach technicznych lub zawodowych podmiotów udostępniających zasoby przedstawia wraz z ofertą, także oświadczenie podmiotu udostępniającego zasoby. </w:t>
      </w:r>
    </w:p>
    <w:p w14:paraId="4906F854" w14:textId="7BD3D8FF" w:rsidR="00185DF5" w:rsidRDefault="005562DF">
      <w:pPr>
        <w:numPr>
          <w:ilvl w:val="0"/>
          <w:numId w:val="8"/>
        </w:numPr>
        <w:ind w:hanging="427"/>
      </w:pPr>
      <w:r>
        <w:t>Zamawiający zastrzega sobie prawo dokonywania zmian warunków Zapytania ofertowego, a także jego odwołania lub unieważnienia oraz zakończenie postępowania bez wyboru ofert, w</w:t>
      </w:r>
      <w:r w:rsidR="0039525F">
        <w:t> </w:t>
      </w:r>
      <w:r>
        <w:t xml:space="preserve">szczególności w przypadku gdy wartość oferty przekracza wielkość środków przeznaczonych przez Zamawiającego na sfinansowanie zamówienia. Powyższe informacje Zamawiający niezwłocznie zamieści na stronie internetowej www.bazakonkurencyjnosci.funduszeeuropejskie.gov.pl. </w:t>
      </w:r>
    </w:p>
    <w:p w14:paraId="2B718210" w14:textId="77777777" w:rsidR="00185DF5" w:rsidRDefault="005562DF">
      <w:pPr>
        <w:numPr>
          <w:ilvl w:val="0"/>
          <w:numId w:val="8"/>
        </w:numPr>
        <w:ind w:hanging="427"/>
      </w:pPr>
      <w:r>
        <w:t xml:space="preserve">W toku oceny i badania ofert Zamawiający zastrzega sobie prawo żądać od Wykonawców wyjaśnień lub uzupełnień dotyczących treści złożonych ofert i załączonych dokumentów. </w:t>
      </w:r>
    </w:p>
    <w:p w14:paraId="176E0C83" w14:textId="194F52D3" w:rsidR="00185DF5" w:rsidRDefault="005562DF" w:rsidP="00D34ADE">
      <w:pPr>
        <w:numPr>
          <w:ilvl w:val="0"/>
          <w:numId w:val="8"/>
        </w:numPr>
        <w:spacing w:after="11"/>
        <w:ind w:hanging="427"/>
      </w:pPr>
      <w:r>
        <w:t xml:space="preserve">Jeżeli oferowana przez </w:t>
      </w:r>
      <w:r w:rsidR="0039525F">
        <w:t>W</w:t>
      </w:r>
      <w:r>
        <w:t>ykonawcę cena lub jej istotne części składowe wydadzą się Zamawiającemu rażąco niskie w stosunku do wartości zamówienia lub średniej arytmetycznej cen wszystkich ważnych ofert niepodlegających odrzuceniu, w szczególności jeżeli cena odbiegać będzie o więcej niż 30% od średniej arytmetycznej cen wszystkich ważnych ofert niepodlegających odrzuceniu lub wartości zamówienia, jak również jeżeli ze względu na zaoferowaną cenę Zamawiający poweźmie wątpliwość co do możliwości wykonania przedmiotu zamówienia w</w:t>
      </w:r>
      <w:r w:rsidR="0039525F">
        <w:t> </w:t>
      </w:r>
      <w:r>
        <w:t xml:space="preserve">oparciu o określone przez niego – lub wynikające z odrębnych przepisów – wymagania, Zamawiający zwróci się do </w:t>
      </w:r>
      <w:r w:rsidR="0039525F">
        <w:t>W</w:t>
      </w:r>
      <w:r>
        <w:t xml:space="preserve">ykonawcy o złożenie wyjaśnień dotyczących wyliczenia zaoferowanej ceny i przedłożenia w powyższym zakresie dowodów, a jeżeli Wykonawca w złożonych wyjaśnieniach nie udowodni, że w cenie ofertowej uwzględnił wszystkie koszty niezbędne dla prawidłowego i pełnego wykonania zamówienia, Zamawiający uzna, że złożona oferta nie odpowiada treści Zapytania ofertowego i jako taka będzie podlegała odrzuceniu. </w:t>
      </w:r>
    </w:p>
    <w:p w14:paraId="73E2AC58" w14:textId="77777777" w:rsidR="00185DF5" w:rsidRDefault="005562DF">
      <w:pPr>
        <w:numPr>
          <w:ilvl w:val="0"/>
          <w:numId w:val="8"/>
        </w:numPr>
        <w:spacing w:after="9"/>
        <w:ind w:hanging="427"/>
      </w:pPr>
      <w:r>
        <w:t xml:space="preserve">Wykonawca jest związany ofertą przez okres 30 dni kalendarzowych liczonych od dnia upływu terminu na złożenie ofert. </w:t>
      </w:r>
    </w:p>
    <w:p w14:paraId="59FA92FE" w14:textId="77777777" w:rsidR="00185DF5" w:rsidRDefault="005562DF">
      <w:pPr>
        <w:spacing w:after="211" w:line="259" w:lineRule="auto"/>
        <w:ind w:left="0" w:firstLine="0"/>
        <w:jc w:val="left"/>
      </w:pPr>
      <w:r>
        <w:t xml:space="preserve"> </w:t>
      </w:r>
    </w:p>
    <w:p w14:paraId="7CE6112E" w14:textId="77777777" w:rsidR="00185DF5" w:rsidRDefault="005562DF">
      <w:pPr>
        <w:spacing w:after="33" w:line="259" w:lineRule="auto"/>
        <w:ind w:left="-5" w:hanging="10"/>
        <w:jc w:val="left"/>
      </w:pPr>
      <w:r>
        <w:rPr>
          <w:b/>
        </w:rPr>
        <w:t>XI.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INFORMACJE DOTYCZĄCE POSTĘPOWANIA</w:t>
      </w:r>
      <w:r>
        <w:t xml:space="preserve"> </w:t>
      </w:r>
    </w:p>
    <w:p w14:paraId="212E1C08" w14:textId="6B18E2A3" w:rsidR="00185DF5" w:rsidRDefault="005562DF" w:rsidP="000B2432">
      <w:pPr>
        <w:numPr>
          <w:ilvl w:val="0"/>
          <w:numId w:val="9"/>
        </w:numPr>
        <w:ind w:right="7" w:hanging="427"/>
      </w:pPr>
      <w:r>
        <w:t>Głównym kanałem komunikacji między Zamawiającym, a wykonawcami jest Baza konkurencyjności (BK2021). W przypadku ograniczeń komunikacyjnych ze stroną BK2021 uniemożliwiających komunikację Zamawiającego z wykonawcami dopuszcza się prowadzenie korespondencji elektronicznej pod adresem e-mail:</w:t>
      </w:r>
      <w:r w:rsidR="005C4E14">
        <w:t xml:space="preserve"> k.lechowska@kije.pl</w:t>
      </w:r>
    </w:p>
    <w:p w14:paraId="00F61E60" w14:textId="77777777" w:rsidR="00185DF5" w:rsidRDefault="005562DF" w:rsidP="000B2432">
      <w:pPr>
        <w:numPr>
          <w:ilvl w:val="0"/>
          <w:numId w:val="9"/>
        </w:numPr>
        <w:spacing w:after="58" w:line="249" w:lineRule="auto"/>
        <w:ind w:right="7" w:hanging="427"/>
      </w:pPr>
      <w:r>
        <w:t xml:space="preserve">Zamawiający zastrzega, że </w:t>
      </w:r>
      <w:r>
        <w:rPr>
          <w:b/>
        </w:rPr>
        <w:t>oferty muszą zostać złożone poprzez Bazę konkurencyjności (BK2021),</w:t>
      </w:r>
      <w:r>
        <w:t xml:space="preserve"> zgodnie z postanowieniami pkt VIII. niniejszego Zapytania. </w:t>
      </w:r>
    </w:p>
    <w:p w14:paraId="7CF7F694" w14:textId="77777777" w:rsidR="00185DF5" w:rsidRDefault="005562DF" w:rsidP="000B2432">
      <w:pPr>
        <w:numPr>
          <w:ilvl w:val="0"/>
          <w:numId w:val="9"/>
        </w:numPr>
        <w:ind w:right="7" w:hanging="427"/>
      </w:pPr>
      <w:r>
        <w:t xml:space="preserve">Wykonawca może wprowadzić zmiany w złożonej ofercie lub ją wycofać, pod warunkiem, że uczyni to przed terminem składania ofert. Zarówno zmiana, jak i wycofanie oferty wymagają użycia Bazy konkurencyjności (BK2021). </w:t>
      </w:r>
    </w:p>
    <w:p w14:paraId="4FBB8453" w14:textId="77777777" w:rsidR="00185DF5" w:rsidRDefault="005562DF" w:rsidP="000B2432">
      <w:pPr>
        <w:numPr>
          <w:ilvl w:val="0"/>
          <w:numId w:val="9"/>
        </w:numPr>
        <w:ind w:right="7" w:hanging="427"/>
      </w:pPr>
      <w:r>
        <w:t xml:space="preserve">Postępowanie, w tym wszelkie dokumenty postępowania, dostępne są pod adresem: </w:t>
      </w:r>
      <w:hyperlink r:id="rId11">
        <w:r>
          <w:rPr>
            <w:color w:val="0563C1"/>
            <w:u w:val="single" w:color="0563C1"/>
          </w:rPr>
          <w:t>https://bazakonkurencyjnosci.funduszeeuropejskie.gov.pl/</w:t>
        </w:r>
      </w:hyperlink>
      <w:hyperlink r:id="rId12">
        <w:r>
          <w:t>.</w:t>
        </w:r>
      </w:hyperlink>
      <w:r>
        <w:t xml:space="preserve"> </w:t>
      </w:r>
    </w:p>
    <w:p w14:paraId="67D05392" w14:textId="77777777" w:rsidR="00185DF5" w:rsidRDefault="005562DF" w:rsidP="000B2432">
      <w:pPr>
        <w:numPr>
          <w:ilvl w:val="0"/>
          <w:numId w:val="9"/>
        </w:numPr>
        <w:ind w:right="7" w:hanging="427"/>
      </w:pPr>
      <w:r>
        <w:t xml:space="preserve">Zamawiający udzieli odpowiedzi na zapytania związane z prowadzonym postępowaniem ofertowym, </w:t>
      </w:r>
      <w:r>
        <w:rPr>
          <w:b/>
          <w:u w:val="single" w:color="000000"/>
        </w:rPr>
        <w:t>które uzna za istotne</w:t>
      </w:r>
      <w:r>
        <w:t xml:space="preserve"> i umieści je na </w:t>
      </w:r>
      <w:hyperlink r:id="rId13">
        <w:r>
          <w:rPr>
            <w:color w:val="0563C1"/>
            <w:u w:val="single" w:color="0563C1"/>
          </w:rPr>
          <w:t>https://bazakonkurencyjnosci.funduszeeuropejskie.gov.pl/</w:t>
        </w:r>
      </w:hyperlink>
      <w:hyperlink r:id="rId14">
        <w:r>
          <w:t>b</w:t>
        </w:r>
      </w:hyperlink>
      <w:r>
        <w:t xml:space="preserve">ez wskazania źródła zapytania. </w:t>
      </w:r>
    </w:p>
    <w:p w14:paraId="3E22E5B3" w14:textId="77777777" w:rsidR="00185DF5" w:rsidRDefault="005562DF" w:rsidP="000B2432">
      <w:pPr>
        <w:numPr>
          <w:ilvl w:val="0"/>
          <w:numId w:val="9"/>
        </w:numPr>
        <w:ind w:right="7" w:hanging="427"/>
      </w:pPr>
      <w:r>
        <w:t xml:space="preserve">Zamawiający zastrzega sobie prawo do: </w:t>
      </w:r>
    </w:p>
    <w:p w14:paraId="5BD2DFD0" w14:textId="77777777" w:rsidR="00185DF5" w:rsidRDefault="005562DF" w:rsidP="000B2432">
      <w:pPr>
        <w:numPr>
          <w:ilvl w:val="1"/>
          <w:numId w:val="9"/>
        </w:numPr>
        <w:ind w:right="7" w:hanging="425"/>
      </w:pPr>
      <w:r>
        <w:t xml:space="preserve">unieważnienia postępowania bez podania przyczyny, </w:t>
      </w:r>
    </w:p>
    <w:p w14:paraId="43E11BF5" w14:textId="77777777" w:rsidR="00185DF5" w:rsidRDefault="005562DF">
      <w:pPr>
        <w:numPr>
          <w:ilvl w:val="1"/>
          <w:numId w:val="9"/>
        </w:numPr>
        <w:ind w:hanging="425"/>
      </w:pPr>
      <w:r>
        <w:lastRenderedPageBreak/>
        <w:t xml:space="preserve">dokonania zmiany w treści zapytania ofertowego i zmiany terminu składania ofert, wszelkie zmiany w treści Zapytania zamieszczone zostaną na </w:t>
      </w:r>
      <w:hyperlink r:id="rId15">
        <w:r>
          <w:rPr>
            <w:color w:val="0563C1"/>
            <w:u w:val="single" w:color="0563C1"/>
          </w:rPr>
          <w:t>https://bazakonkurencyjnosci.funduszeeuropejskie.gov.pl/</w:t>
        </w:r>
      </w:hyperlink>
      <w:hyperlink r:id="rId16">
        <w:r>
          <w:t xml:space="preserve"> </w:t>
        </w:r>
      </w:hyperlink>
      <w:r>
        <w:t xml:space="preserve">i są wiążące dla Wykonawcy, </w:t>
      </w:r>
    </w:p>
    <w:p w14:paraId="2DFA6756" w14:textId="77777777" w:rsidR="00185DF5" w:rsidRDefault="005562DF">
      <w:pPr>
        <w:numPr>
          <w:ilvl w:val="1"/>
          <w:numId w:val="9"/>
        </w:numPr>
        <w:ind w:hanging="425"/>
      </w:pPr>
      <w:r>
        <w:t xml:space="preserve">wezwania Wykonawcy do złożenia wyjaśnień dotyczących treści złożonej oferty bądź uzupełnienia wymaganych dokumentów. Przy czym co do zasady wezwanie, o którym mowa powyżej kierowane jest do Wykonawcy, którego oferta została uznana za najkorzystniejszą, </w:t>
      </w:r>
    </w:p>
    <w:p w14:paraId="7A5B2634" w14:textId="77777777" w:rsidR="00185DF5" w:rsidRDefault="005562DF">
      <w:pPr>
        <w:numPr>
          <w:ilvl w:val="1"/>
          <w:numId w:val="9"/>
        </w:numPr>
        <w:ind w:hanging="425"/>
      </w:pPr>
      <w:r>
        <w:t xml:space="preserve">dokonania poprawy oczywistych omyłek w złożonej ofercie, </w:t>
      </w:r>
    </w:p>
    <w:p w14:paraId="15D5A289" w14:textId="77777777" w:rsidR="00185DF5" w:rsidRDefault="005562DF">
      <w:pPr>
        <w:numPr>
          <w:ilvl w:val="1"/>
          <w:numId w:val="9"/>
        </w:numPr>
        <w:ind w:hanging="425"/>
      </w:pPr>
      <w:r>
        <w:t xml:space="preserve">odrzucenia złożonej przez Wykonawcę oferty w szczególności, jeżeli: </w:t>
      </w:r>
    </w:p>
    <w:p w14:paraId="3FC92F2C" w14:textId="77777777" w:rsidR="00185DF5" w:rsidRDefault="005562DF">
      <w:pPr>
        <w:numPr>
          <w:ilvl w:val="2"/>
          <w:numId w:val="9"/>
        </w:numPr>
        <w:ind w:hanging="425"/>
      </w:pPr>
      <w:r>
        <w:t xml:space="preserve">jej treść nie odpowiada treści zapytania ofertowego, </w:t>
      </w:r>
    </w:p>
    <w:p w14:paraId="242376D0" w14:textId="77777777" w:rsidR="00185DF5" w:rsidRDefault="005562DF">
      <w:pPr>
        <w:numPr>
          <w:ilvl w:val="2"/>
          <w:numId w:val="9"/>
        </w:numPr>
        <w:ind w:hanging="425"/>
      </w:pPr>
      <w:r>
        <w:t xml:space="preserve">jej złożenie stanowi czyn nieuczciwej konkurencji w rozumieniu przepisów o zwalczaniu nieuczciwej konkurencji, </w:t>
      </w:r>
    </w:p>
    <w:p w14:paraId="7F91DC81" w14:textId="77777777" w:rsidR="00185DF5" w:rsidRDefault="005562DF">
      <w:pPr>
        <w:numPr>
          <w:ilvl w:val="2"/>
          <w:numId w:val="9"/>
        </w:numPr>
        <w:ind w:hanging="425"/>
      </w:pPr>
      <w:r>
        <w:t xml:space="preserve">zawiera istotne błędy w obliczeniu ceny, tzn. takie, które uniemożliwiają ustalenie ceny ofertowej, </w:t>
      </w:r>
    </w:p>
    <w:p w14:paraId="19C543FE" w14:textId="77777777" w:rsidR="00185DF5" w:rsidRDefault="005562DF">
      <w:pPr>
        <w:numPr>
          <w:ilvl w:val="2"/>
          <w:numId w:val="9"/>
        </w:numPr>
        <w:ind w:hanging="425"/>
      </w:pPr>
      <w:r>
        <w:t xml:space="preserve">jest nieważna na podstawie odrębnych przepisów.  </w:t>
      </w:r>
    </w:p>
    <w:p w14:paraId="3FCE15F4" w14:textId="77777777" w:rsidR="00185DF5" w:rsidRDefault="005562DF">
      <w:pPr>
        <w:numPr>
          <w:ilvl w:val="1"/>
          <w:numId w:val="9"/>
        </w:numPr>
        <w:ind w:hanging="425"/>
      </w:pPr>
      <w:r>
        <w:t xml:space="preserve">unieważnienia postępowania w szczególności, jeżeli: </w:t>
      </w:r>
    </w:p>
    <w:p w14:paraId="602D11B2" w14:textId="77777777" w:rsidR="00185DF5" w:rsidRDefault="005562DF">
      <w:pPr>
        <w:numPr>
          <w:ilvl w:val="2"/>
          <w:numId w:val="9"/>
        </w:numPr>
        <w:ind w:hanging="425"/>
      </w:pPr>
      <w:r>
        <w:t xml:space="preserve">nie złożono co najmniej jednej oferty niepodlegającej odrzuceniu, </w:t>
      </w:r>
    </w:p>
    <w:p w14:paraId="3C0CD49F" w14:textId="77777777" w:rsidR="00185DF5" w:rsidRDefault="005562DF">
      <w:pPr>
        <w:numPr>
          <w:ilvl w:val="2"/>
          <w:numId w:val="9"/>
        </w:numPr>
        <w:ind w:hanging="425"/>
      </w:pPr>
      <w:r>
        <w:t xml:space="preserve">cena najkorzystniejszej oferty przewyższa kwotę, którą Zamawiający zamierza przeznaczyć na sfinansowanie zamówienia chyba, że Zamawiający może zwiększyć tę kwotę do oferty najkorzystniejszej, </w:t>
      </w:r>
    </w:p>
    <w:p w14:paraId="5345B45F" w14:textId="77777777" w:rsidR="00185DF5" w:rsidRDefault="005562DF">
      <w:pPr>
        <w:numPr>
          <w:ilvl w:val="2"/>
          <w:numId w:val="9"/>
        </w:numPr>
        <w:ind w:hanging="425"/>
      </w:pPr>
      <w:r>
        <w:t xml:space="preserve">wystąpiła istotna zmiana okoliczności powodująca, że prowadzenie postępowania lub wykonanie zamówienia nie leży w interesie publicznym Zamawiającego, czego nie można było wcześniej przewidzieć, </w:t>
      </w:r>
    </w:p>
    <w:p w14:paraId="34258DD5" w14:textId="77777777" w:rsidR="00185DF5" w:rsidRDefault="005562DF">
      <w:pPr>
        <w:numPr>
          <w:ilvl w:val="2"/>
          <w:numId w:val="9"/>
        </w:numPr>
        <w:ind w:hanging="425"/>
      </w:pPr>
      <w:r>
        <w:t xml:space="preserve">postępowanie jest obarczone niemożliwą do usunięcia wadą o obiektywnym charakterze, uniemożliwiającą prawidłową realizację zamówienia. </w:t>
      </w:r>
    </w:p>
    <w:p w14:paraId="1FBEFEBF" w14:textId="77777777" w:rsidR="00185DF5" w:rsidRDefault="005562DF" w:rsidP="000B2432">
      <w:pPr>
        <w:numPr>
          <w:ilvl w:val="0"/>
          <w:numId w:val="9"/>
        </w:numPr>
        <w:ind w:right="7" w:hanging="427"/>
      </w:pPr>
      <w:r>
        <w:t xml:space="preserve">Informacja o sposobie zakończenia postępowania, zostanie upubliczniona za pośrednictwem Bazy konkurencyjności (BK2021). </w:t>
      </w:r>
    </w:p>
    <w:p w14:paraId="7D3F9B1B" w14:textId="7EDE0508" w:rsidR="00185DF5" w:rsidRDefault="005562DF" w:rsidP="000B2432">
      <w:pPr>
        <w:numPr>
          <w:ilvl w:val="0"/>
          <w:numId w:val="9"/>
        </w:numPr>
        <w:ind w:right="7" w:hanging="427"/>
      </w:pPr>
      <w:r>
        <w:t>Zamawiający wymaga, aby Wykonawca, którego oferta zostanie uznana za najkorzystniejszą w</w:t>
      </w:r>
      <w:r w:rsidR="003B0B84">
        <w:t> </w:t>
      </w:r>
      <w:r>
        <w:t xml:space="preserve">niniejszym postępowaniu, zawarł umowę, zgodnie ze stanowiącym załącznik do niniejszego Zapytania, projektem umowy, w terminie i miejscu wskazanym przez Zamawiającego. </w:t>
      </w:r>
    </w:p>
    <w:p w14:paraId="0C2E6415" w14:textId="77777777" w:rsidR="00185DF5" w:rsidRDefault="005562DF" w:rsidP="000B2432">
      <w:pPr>
        <w:numPr>
          <w:ilvl w:val="0"/>
          <w:numId w:val="9"/>
        </w:numPr>
        <w:ind w:right="7" w:hanging="427"/>
      </w:pPr>
      <w:r>
        <w:t xml:space="preserve">Jeżeli Wykonawcę reprezentuje pełnomocnik, Wykonawca jest zobowiązany najpóźniej w dniu zawarcia umowy przedłożyć stosowne pełnomocnictwo określające jego zakres i podpisane przez osoby uprawnione do reprezentacji Wykonawcy. </w:t>
      </w:r>
      <w:r>
        <w:rPr>
          <w:b/>
        </w:rPr>
        <w:t>Pełnomocnictwo do podpisania umowy musi być złożone w formie oryginału lub notarialnie potwierdzonej kopii.</w:t>
      </w:r>
      <w:r>
        <w:t xml:space="preserve"> </w:t>
      </w:r>
    </w:p>
    <w:p w14:paraId="6AC2241C" w14:textId="4DFEFEC6" w:rsidR="00185DF5" w:rsidRDefault="005562DF" w:rsidP="000B2432">
      <w:pPr>
        <w:numPr>
          <w:ilvl w:val="0"/>
          <w:numId w:val="9"/>
        </w:numPr>
        <w:ind w:right="7" w:hanging="427"/>
      </w:pPr>
      <w:r>
        <w:t>Wykonawca, którego oferta zostanie uznana za najkorzystniejszą w niniejszym postępowaniu, zobowiązany najpóźniej w dniu zawarcia umowy, będzie do podpisania oświadczenia o</w:t>
      </w:r>
      <w:r w:rsidR="003B0B84">
        <w:t> </w:t>
      </w:r>
      <w:r>
        <w:t xml:space="preserve">bezstronności i poufności. </w:t>
      </w:r>
    </w:p>
    <w:p w14:paraId="34F04600" w14:textId="77777777" w:rsidR="00185DF5" w:rsidRDefault="005562DF" w:rsidP="000B2432">
      <w:pPr>
        <w:numPr>
          <w:ilvl w:val="0"/>
          <w:numId w:val="9"/>
        </w:numPr>
        <w:spacing w:after="8"/>
        <w:ind w:right="7" w:hanging="427"/>
      </w:pPr>
      <w:r>
        <w:t xml:space="preserve">W przypadku niezastosowania się przez Wykonawcę, którego oferta zostanie uznana za najkorzystniejszą w niniejszym postępowaniu, do wymogu ustanowionego w pkt 8-10 powyżej, Wykonawca taki zostanie uznany za uchylającego się od zawarcia umowy, co uprawnia Zamawiającego do wyboru oferty najkorzystniejszej spośród pozostałych ofert. </w:t>
      </w:r>
    </w:p>
    <w:p w14:paraId="00BA4333" w14:textId="77777777" w:rsidR="00185DF5" w:rsidRDefault="005562DF" w:rsidP="000B2432">
      <w:pPr>
        <w:spacing w:after="191" w:line="259" w:lineRule="auto"/>
        <w:ind w:left="0" w:right="7" w:firstLine="0"/>
        <w:jc w:val="left"/>
      </w:pPr>
      <w:r>
        <w:rPr>
          <w:b/>
        </w:rPr>
        <w:t xml:space="preserve"> </w:t>
      </w:r>
    </w:p>
    <w:p w14:paraId="04B09CCD" w14:textId="77777777" w:rsidR="00185DF5" w:rsidRDefault="005562DF">
      <w:pPr>
        <w:spacing w:after="33" w:line="259" w:lineRule="auto"/>
        <w:ind w:left="-5" w:hanging="10"/>
        <w:jc w:val="left"/>
      </w:pPr>
      <w:r>
        <w:rPr>
          <w:b/>
        </w:rPr>
        <w:lastRenderedPageBreak/>
        <w:t>XII.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WYBÓR OFERTY NAJKORZYSTNIEJSZEJ </w:t>
      </w:r>
    </w:p>
    <w:p w14:paraId="067C0A77" w14:textId="77777777" w:rsidR="00185DF5" w:rsidRDefault="005562DF">
      <w:pPr>
        <w:numPr>
          <w:ilvl w:val="0"/>
          <w:numId w:val="10"/>
        </w:numPr>
        <w:ind w:hanging="708"/>
      </w:pPr>
      <w:r>
        <w:t xml:space="preserve">O wynikach Zamawiający poinformuje Wykonawców za pośrednictwem BK2021.  </w:t>
      </w:r>
    </w:p>
    <w:p w14:paraId="5FAA39B9" w14:textId="77777777" w:rsidR="00185DF5" w:rsidRDefault="005562DF">
      <w:pPr>
        <w:numPr>
          <w:ilvl w:val="0"/>
          <w:numId w:val="10"/>
        </w:numPr>
        <w:ind w:hanging="708"/>
      </w:pPr>
      <w:r>
        <w:t xml:space="preserve">Zamawiający oceni i porówna jedynie te oferty, które nie zostaną odrzucone przez Zamawiającego. </w:t>
      </w:r>
    </w:p>
    <w:p w14:paraId="20755B82" w14:textId="4C691B78" w:rsidR="00185DF5" w:rsidRDefault="005562DF">
      <w:pPr>
        <w:numPr>
          <w:ilvl w:val="0"/>
          <w:numId w:val="10"/>
        </w:numPr>
        <w:spacing w:after="0"/>
        <w:ind w:hanging="708"/>
      </w:pPr>
      <w:r>
        <w:t>Oferty niepodlegające odrzuceniu zostaną ocenione przez Zamawiającego w oparciu o</w:t>
      </w:r>
      <w:r w:rsidR="003B0B84">
        <w:t> </w:t>
      </w:r>
      <w:r>
        <w:t xml:space="preserve">następujące kryteria i ich znaczenie: </w:t>
      </w:r>
    </w:p>
    <w:p w14:paraId="51443E73" w14:textId="77777777" w:rsidR="00185DF5" w:rsidRDefault="005562DF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218" w:type="dxa"/>
        <w:tblInd w:w="283" w:type="dxa"/>
        <w:tblCellMar>
          <w:top w:w="48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814"/>
        <w:gridCol w:w="4858"/>
        <w:gridCol w:w="1417"/>
        <w:gridCol w:w="2129"/>
      </w:tblGrid>
      <w:tr w:rsidR="00185DF5" w14:paraId="513A6C9B" w14:textId="77777777">
        <w:trPr>
          <w:trHeight w:val="1327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B2C5" w14:textId="77777777" w:rsidR="00185DF5" w:rsidRDefault="005562DF">
            <w:pPr>
              <w:spacing w:after="158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14:paraId="6203061B" w14:textId="77777777" w:rsidR="00185DF5" w:rsidRDefault="005562D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L.p. 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E3225" w14:textId="77777777" w:rsidR="00185DF5" w:rsidRDefault="005562DF">
            <w:pPr>
              <w:spacing w:after="160" w:line="259" w:lineRule="auto"/>
              <w:ind w:left="5" w:firstLine="0"/>
              <w:jc w:val="center"/>
            </w:pPr>
            <w:r>
              <w:rPr>
                <w:b/>
              </w:rPr>
              <w:t xml:space="preserve"> </w:t>
            </w:r>
          </w:p>
          <w:p w14:paraId="20A68458" w14:textId="77777777" w:rsidR="00185DF5" w:rsidRDefault="005562DF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</w:rPr>
              <w:t xml:space="preserve">Kryterium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FE1B6" w14:textId="77777777" w:rsidR="00185DF5" w:rsidRDefault="005562DF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Znaczenie procentowe kryterium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D05E" w14:textId="77777777" w:rsidR="00185DF5" w:rsidRDefault="005562DF">
            <w:pPr>
              <w:spacing w:after="2" w:line="256" w:lineRule="auto"/>
              <w:ind w:left="0" w:firstLine="0"/>
              <w:jc w:val="center"/>
            </w:pPr>
            <w:r>
              <w:rPr>
                <w:b/>
              </w:rPr>
              <w:t xml:space="preserve">Maksymalna liczba punktów, jakie może </w:t>
            </w:r>
          </w:p>
          <w:p w14:paraId="30308A67" w14:textId="77777777" w:rsidR="00185DF5" w:rsidRDefault="005562DF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otrzymać oferta za dane kryterium </w:t>
            </w:r>
          </w:p>
        </w:tc>
      </w:tr>
      <w:tr w:rsidR="00185DF5" w14:paraId="37426D6C" w14:textId="77777777">
        <w:trPr>
          <w:trHeight w:val="56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5252" w14:textId="77777777" w:rsidR="00185DF5" w:rsidRDefault="005562DF">
            <w:pPr>
              <w:spacing w:after="0" w:line="259" w:lineRule="auto"/>
              <w:ind w:left="0" w:right="46" w:firstLine="0"/>
              <w:jc w:val="center"/>
            </w:pPr>
            <w:r>
              <w:t xml:space="preserve">Nr 1 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EFBA" w14:textId="77777777" w:rsidR="00185DF5" w:rsidRDefault="005562DF">
            <w:pPr>
              <w:spacing w:after="0" w:line="259" w:lineRule="auto"/>
              <w:ind w:left="0" w:right="44" w:firstLine="0"/>
              <w:jc w:val="center"/>
            </w:pPr>
            <w:r>
              <w:t xml:space="preserve">Cena łączna brutto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878A" w14:textId="77777777" w:rsidR="00185DF5" w:rsidRDefault="005562DF">
            <w:pPr>
              <w:spacing w:after="0" w:line="259" w:lineRule="auto"/>
              <w:ind w:left="0" w:right="50" w:firstLine="0"/>
              <w:jc w:val="center"/>
            </w:pPr>
            <w:r>
              <w:t xml:space="preserve">100%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C923A" w14:textId="77777777" w:rsidR="00185DF5" w:rsidRDefault="005562DF">
            <w:pPr>
              <w:spacing w:after="0" w:line="259" w:lineRule="auto"/>
              <w:ind w:left="0" w:right="49" w:firstLine="0"/>
              <w:jc w:val="center"/>
            </w:pPr>
            <w:r>
              <w:t xml:space="preserve">100 pkt </w:t>
            </w:r>
          </w:p>
        </w:tc>
      </w:tr>
    </w:tbl>
    <w:p w14:paraId="0A6CA47A" w14:textId="77777777" w:rsidR="00185DF5" w:rsidRDefault="005562DF">
      <w:pPr>
        <w:spacing w:after="193" w:line="259" w:lineRule="auto"/>
        <w:ind w:left="0" w:firstLine="0"/>
        <w:jc w:val="left"/>
      </w:pPr>
      <w:r>
        <w:rPr>
          <w:b/>
        </w:rPr>
        <w:t xml:space="preserve"> </w:t>
      </w:r>
    </w:p>
    <w:p w14:paraId="04EE8071" w14:textId="77777777" w:rsidR="00185DF5" w:rsidRDefault="005562DF">
      <w:pPr>
        <w:numPr>
          <w:ilvl w:val="0"/>
          <w:numId w:val="10"/>
        </w:numPr>
        <w:spacing w:after="0"/>
        <w:ind w:hanging="708"/>
      </w:pPr>
      <w:r>
        <w:t xml:space="preserve">Zasady oceny kryteriów </w:t>
      </w:r>
    </w:p>
    <w:p w14:paraId="4CC2114B" w14:textId="77777777" w:rsidR="00185DF5" w:rsidRDefault="005562DF">
      <w:pPr>
        <w:spacing w:after="0" w:line="259" w:lineRule="auto"/>
        <w:ind w:left="0" w:firstLine="0"/>
        <w:jc w:val="left"/>
      </w:pPr>
      <w:r>
        <w:t xml:space="preserve"> </w:t>
      </w:r>
    </w:p>
    <w:p w14:paraId="4C1E4476" w14:textId="77777777" w:rsidR="00185DF5" w:rsidRDefault="005562DF">
      <w:pPr>
        <w:spacing w:after="0"/>
        <w:ind w:left="-15" w:firstLine="0"/>
      </w:pPr>
      <w:r>
        <w:t xml:space="preserve">Kryterium Nr 1 - dotyczące Ceny łącznej brutto – waga 100%.  </w:t>
      </w:r>
    </w:p>
    <w:p w14:paraId="40353105" w14:textId="77777777" w:rsidR="00185DF5" w:rsidRDefault="005562DF">
      <w:pPr>
        <w:spacing w:after="0"/>
        <w:ind w:left="-15" w:firstLine="0"/>
      </w:pPr>
      <w:r>
        <w:t xml:space="preserve">Maksymalną liczbę punktów otrzyma oferta Wykonawcy, który zaproponuje najniższą cenę, pozostali Wykonawcy będą oceniani według następującego wzoru:  </w:t>
      </w:r>
    </w:p>
    <w:p w14:paraId="53A6519A" w14:textId="77777777" w:rsidR="00185DF5" w:rsidRDefault="005562DF">
      <w:pPr>
        <w:spacing w:after="160" w:line="259" w:lineRule="auto"/>
        <w:ind w:left="45" w:firstLine="0"/>
        <w:jc w:val="center"/>
      </w:pPr>
      <w:r>
        <w:rPr>
          <w:b/>
        </w:rPr>
        <w:t xml:space="preserve"> </w:t>
      </w:r>
    </w:p>
    <w:p w14:paraId="2E95510C" w14:textId="77777777" w:rsidR="00185DF5" w:rsidRDefault="005562DF">
      <w:pPr>
        <w:spacing w:after="175" w:line="259" w:lineRule="auto"/>
        <w:ind w:left="0" w:right="8" w:firstLine="0"/>
        <w:jc w:val="center"/>
      </w:pPr>
      <w:r>
        <w:rPr>
          <w:b/>
        </w:rPr>
        <w:t xml:space="preserve">Najniższa cena z ofert niepodlegających odrzuceniu </w:t>
      </w:r>
    </w:p>
    <w:p w14:paraId="3152F381" w14:textId="77777777" w:rsidR="00185DF5" w:rsidRDefault="005562DF">
      <w:pPr>
        <w:pStyle w:val="Nagwek1"/>
        <w:spacing w:line="398" w:lineRule="auto"/>
        <w:ind w:left="1376" w:right="1324"/>
      </w:pPr>
      <w:r>
        <w:t>P</w:t>
      </w:r>
      <w:r>
        <w:rPr>
          <w:vertAlign w:val="subscript"/>
        </w:rPr>
        <w:t>C</w:t>
      </w:r>
      <w:r>
        <w:t xml:space="preserve">= </w:t>
      </w:r>
      <w:r>
        <w:tab/>
        <w:t xml:space="preserve">----------------------------------------------------------------------- x 100 Cena badanej oferty </w:t>
      </w:r>
    </w:p>
    <w:p w14:paraId="565473E7" w14:textId="77777777" w:rsidR="00185DF5" w:rsidRDefault="005562DF">
      <w:pPr>
        <w:spacing w:after="175" w:line="259" w:lineRule="auto"/>
        <w:ind w:left="0" w:firstLine="0"/>
        <w:jc w:val="left"/>
      </w:pPr>
      <w:r>
        <w:t xml:space="preserve"> </w:t>
      </w:r>
    </w:p>
    <w:p w14:paraId="00EF4F2C" w14:textId="77777777" w:rsidR="00185DF5" w:rsidRDefault="005562DF">
      <w:pPr>
        <w:tabs>
          <w:tab w:val="center" w:pos="566"/>
          <w:tab w:val="center" w:pos="994"/>
          <w:tab w:val="center" w:pos="4495"/>
        </w:tabs>
        <w:spacing w:after="152"/>
        <w:ind w:left="-15" w:firstLine="0"/>
        <w:jc w:val="left"/>
      </w:pPr>
      <w:r>
        <w:t xml:space="preserve"> </w:t>
      </w:r>
      <w:r>
        <w:tab/>
        <w:t xml:space="preserve">  </w:t>
      </w:r>
      <w:r>
        <w:tab/>
        <w:t xml:space="preserve"> </w:t>
      </w:r>
      <w:r>
        <w:tab/>
        <w:t>gdzie: P</w:t>
      </w:r>
      <w:r w:rsidRPr="003B0B84">
        <w:rPr>
          <w:b/>
          <w:bCs/>
          <w:vertAlign w:val="subscript"/>
        </w:rPr>
        <w:t xml:space="preserve">C </w:t>
      </w:r>
      <w:r>
        <w:t xml:space="preserve">-ilość punktów, jaką dana oferta otrzyma za cenę oferty brutto. </w:t>
      </w:r>
    </w:p>
    <w:p w14:paraId="77BCEDD3" w14:textId="77777777" w:rsidR="00185DF5" w:rsidRDefault="005562DF">
      <w:pPr>
        <w:spacing w:after="158" w:line="259" w:lineRule="auto"/>
        <w:ind w:left="0" w:firstLine="0"/>
        <w:jc w:val="left"/>
      </w:pPr>
      <w:r>
        <w:t xml:space="preserve"> </w:t>
      </w:r>
    </w:p>
    <w:p w14:paraId="25FCA341" w14:textId="774F9AEA" w:rsidR="00185DF5" w:rsidRDefault="005562DF">
      <w:pPr>
        <w:spacing w:after="186"/>
        <w:ind w:left="-15" w:firstLine="0"/>
      </w:pPr>
      <w:r>
        <w:t xml:space="preserve">Zamawiający udzieli zamówienia Wykonawcy, którego oferta odpowiadać będzie wszystkim wymaganiom przedstawionym w zapytaniu i otrzyma największą liczbę punktów w oparciu o podane powyżej kryteria. </w:t>
      </w:r>
    </w:p>
    <w:p w14:paraId="680FAD55" w14:textId="77777777" w:rsidR="00185DF5" w:rsidRDefault="005562DF">
      <w:pPr>
        <w:spacing w:after="33" w:line="259" w:lineRule="auto"/>
        <w:ind w:left="-5" w:hanging="10"/>
        <w:jc w:val="left"/>
      </w:pPr>
      <w:r>
        <w:rPr>
          <w:b/>
        </w:rPr>
        <w:t>XIII.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Postanowienia końcowe </w:t>
      </w:r>
    </w:p>
    <w:p w14:paraId="3C7982FA" w14:textId="7A35A48B" w:rsidR="00185DF5" w:rsidRDefault="005562DF">
      <w:pPr>
        <w:numPr>
          <w:ilvl w:val="0"/>
          <w:numId w:val="11"/>
        </w:numPr>
        <w:spacing w:after="43" w:line="249" w:lineRule="auto"/>
        <w:ind w:hanging="427"/>
      </w:pPr>
      <w:r>
        <w:t xml:space="preserve">Osoba do kontaktu: </w:t>
      </w:r>
      <w:r w:rsidR="005C4E14">
        <w:t>Karina Lechowska, k.lechowska@kije.pl</w:t>
      </w:r>
      <w:r>
        <w:t xml:space="preserve"> </w:t>
      </w:r>
    </w:p>
    <w:p w14:paraId="1CA27648" w14:textId="77777777" w:rsidR="00185DF5" w:rsidRDefault="005562DF">
      <w:pPr>
        <w:numPr>
          <w:ilvl w:val="0"/>
          <w:numId w:val="11"/>
        </w:numPr>
        <w:ind w:hanging="427"/>
      </w:pPr>
      <w:r>
        <w:t xml:space="preserve">Zamawiający nie jest zobowiązany do złożenia zamówienia na podstawie przesłanych ofert. </w:t>
      </w:r>
    </w:p>
    <w:p w14:paraId="1FA06A3F" w14:textId="77777777" w:rsidR="00185DF5" w:rsidRDefault="005562DF">
      <w:pPr>
        <w:numPr>
          <w:ilvl w:val="0"/>
          <w:numId w:val="11"/>
        </w:numPr>
        <w:ind w:hanging="427"/>
      </w:pPr>
      <w:r>
        <w:t xml:space="preserve">Wykonawca akceptuje wzór umowy stanowiący załącznik nr 3 do Zapytania Ofertowego.  </w:t>
      </w:r>
    </w:p>
    <w:p w14:paraId="6818AE4E" w14:textId="77777777" w:rsidR="00185DF5" w:rsidRDefault="005562DF">
      <w:pPr>
        <w:numPr>
          <w:ilvl w:val="0"/>
          <w:numId w:val="11"/>
        </w:numPr>
        <w:ind w:hanging="427"/>
      </w:pPr>
      <w:r>
        <w:t xml:space="preserve">Wykonawca zobowiązuje się do zachowania w ścisłej tajemnicy oraz do nieprzekazywania, nieujawniania i niewykorzystywania informacji stanowiących tajemnicę Zamawiającego, a także wszelkich poufnych informacji i faktów, o których dowie się w trakcie współpracy lub przy okazji współpracy w związku z przygotowaniem oferty, niezależnie od formy przekazania/ pozyskania tych informacji i ich źródła.  </w:t>
      </w:r>
    </w:p>
    <w:p w14:paraId="15E3C1C0" w14:textId="43F6F86C" w:rsidR="00185DF5" w:rsidRDefault="005562DF">
      <w:pPr>
        <w:numPr>
          <w:ilvl w:val="0"/>
          <w:numId w:val="11"/>
        </w:numPr>
        <w:ind w:hanging="427"/>
      </w:pPr>
      <w:r>
        <w:lastRenderedPageBreak/>
        <w:t>Zamawiający zastrzega sobie możliwość wezwania Wykonawców, którzy złożyli oferty do uzupełnienia ewentualnych braków formalnych</w:t>
      </w:r>
      <w:r w:rsidR="003B0B84">
        <w:t>,</w:t>
      </w:r>
      <w:r>
        <w:t xml:space="preserve"> jak i informacji o szczegółach procesów wewnętrznych realizowanych usług, które nie będą wprost wynikały z przesłanych ofert. </w:t>
      </w:r>
    </w:p>
    <w:sectPr w:rsidR="00185DF5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687" w:right="1411" w:bottom="148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A4729" w14:textId="77777777" w:rsidR="00367F00" w:rsidRDefault="00367F00">
      <w:pPr>
        <w:spacing w:after="0" w:line="240" w:lineRule="auto"/>
      </w:pPr>
      <w:r>
        <w:separator/>
      </w:r>
    </w:p>
  </w:endnote>
  <w:endnote w:type="continuationSeparator" w:id="0">
    <w:p w14:paraId="5E45D343" w14:textId="77777777" w:rsidR="00367F00" w:rsidRDefault="00367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7542810"/>
      <w:docPartObj>
        <w:docPartGallery w:val="Page Numbers (Bottom of Page)"/>
        <w:docPartUnique/>
      </w:docPartObj>
    </w:sdtPr>
    <w:sdtContent>
      <w:p w14:paraId="2B1C7547" w14:textId="263A51C1" w:rsidR="00CF6770" w:rsidRDefault="00CF677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6188EF" w14:textId="77777777" w:rsidR="00CF6770" w:rsidRDefault="00CF67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1C670" w14:textId="77777777" w:rsidR="00367F00" w:rsidRDefault="00367F00">
      <w:pPr>
        <w:spacing w:after="0" w:line="240" w:lineRule="auto"/>
      </w:pPr>
      <w:r>
        <w:separator/>
      </w:r>
    </w:p>
  </w:footnote>
  <w:footnote w:type="continuationSeparator" w:id="0">
    <w:p w14:paraId="63415EE5" w14:textId="77777777" w:rsidR="00367F00" w:rsidRDefault="00367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D1382" w14:textId="77777777" w:rsidR="00185DF5" w:rsidRDefault="005562DF">
    <w:pPr>
      <w:spacing w:after="0" w:line="259" w:lineRule="auto"/>
      <w:ind w:left="0" w:right="-45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6235F33" wp14:editId="46080E41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55767" cy="594995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767" cy="594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09CDC" w14:textId="77777777" w:rsidR="00185DF5" w:rsidRDefault="005562DF">
    <w:pPr>
      <w:spacing w:after="0" w:line="259" w:lineRule="auto"/>
      <w:ind w:left="0" w:right="-45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E17AEA7" wp14:editId="2D940ABF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55767" cy="594995"/>
          <wp:effectExtent l="0" t="0" r="0" b="0"/>
          <wp:wrapSquare wrapText="bothSides"/>
          <wp:docPr id="91732496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767" cy="594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6A221" w14:textId="77777777" w:rsidR="00185DF5" w:rsidRDefault="005562DF">
    <w:pPr>
      <w:spacing w:after="0" w:line="259" w:lineRule="auto"/>
      <w:ind w:left="0" w:right="-45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36CFF34" wp14:editId="2787421D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55767" cy="594995"/>
          <wp:effectExtent l="0" t="0" r="0" b="0"/>
          <wp:wrapSquare wrapText="bothSides"/>
          <wp:docPr id="70499637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767" cy="594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0492B"/>
    <w:multiLevelType w:val="hybridMultilevel"/>
    <w:tmpl w:val="69961F06"/>
    <w:lvl w:ilvl="0" w:tplc="7EE4887E">
      <w:start w:val="1"/>
      <w:numFmt w:val="decimal"/>
      <w:lvlText w:val="%1)"/>
      <w:lvlJc w:val="left"/>
      <w:pPr>
        <w:ind w:left="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F855A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D2E2E0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94D14E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603B2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B6C166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3E0EF2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46C604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702AD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00214D"/>
    <w:multiLevelType w:val="hybridMultilevel"/>
    <w:tmpl w:val="9AA64746"/>
    <w:lvl w:ilvl="0" w:tplc="CE5ACA9C">
      <w:start w:val="1"/>
      <w:numFmt w:val="upperRoman"/>
      <w:lvlText w:val="%1."/>
      <w:lvlJc w:val="left"/>
      <w:pPr>
        <w:ind w:left="31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E820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EC62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44108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6ABEB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A6A4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D2C6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388A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EBF7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B04CC9"/>
    <w:multiLevelType w:val="hybridMultilevel"/>
    <w:tmpl w:val="E8B4DB08"/>
    <w:lvl w:ilvl="0" w:tplc="417E0F52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5EC84A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385144">
      <w:start w:val="1"/>
      <w:numFmt w:val="bullet"/>
      <w:lvlText w:val="▪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E4E128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F0F7E0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2462C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4C21F8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80758E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E64B9A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333136"/>
    <w:multiLevelType w:val="hybridMultilevel"/>
    <w:tmpl w:val="28E412A8"/>
    <w:lvl w:ilvl="0" w:tplc="3852F51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92B83A">
      <w:start w:val="1"/>
      <w:numFmt w:val="decimal"/>
      <w:lvlText w:val="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ECC79E">
      <w:start w:val="1"/>
      <w:numFmt w:val="lowerLetter"/>
      <w:lvlText w:val="%3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9ED890">
      <w:start w:val="1"/>
      <w:numFmt w:val="decimal"/>
      <w:lvlText w:val="%4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08B7D0">
      <w:start w:val="1"/>
      <w:numFmt w:val="lowerLetter"/>
      <w:lvlText w:val="%5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6C33F8">
      <w:start w:val="1"/>
      <w:numFmt w:val="lowerRoman"/>
      <w:lvlText w:val="%6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8E9D44">
      <w:start w:val="1"/>
      <w:numFmt w:val="decimal"/>
      <w:lvlText w:val="%7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F8BB6A">
      <w:start w:val="1"/>
      <w:numFmt w:val="lowerLetter"/>
      <w:lvlText w:val="%8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E4FC86">
      <w:start w:val="1"/>
      <w:numFmt w:val="lowerRoman"/>
      <w:lvlText w:val="%9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A6140E"/>
    <w:multiLevelType w:val="hybridMultilevel"/>
    <w:tmpl w:val="FFE8F6AC"/>
    <w:lvl w:ilvl="0" w:tplc="A844A5AA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5A7C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DEAAA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8A2D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B497E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1088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9C605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1E3E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FCD63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2737F5"/>
    <w:multiLevelType w:val="hybridMultilevel"/>
    <w:tmpl w:val="D26283AC"/>
    <w:lvl w:ilvl="0" w:tplc="CD7A35C8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34880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50542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32BAC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60453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E0D03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127A7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C8368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DCF72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A33FC7"/>
    <w:multiLevelType w:val="hybridMultilevel"/>
    <w:tmpl w:val="D89C86D4"/>
    <w:lvl w:ilvl="0" w:tplc="FE78DD30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A2CA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1EB50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FC4AA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6404D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42DDC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78FF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AEBB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9C09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5C74A91"/>
    <w:multiLevelType w:val="hybridMultilevel"/>
    <w:tmpl w:val="D5FCBF66"/>
    <w:lvl w:ilvl="0" w:tplc="2F8E9EFC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7696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309B9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8257B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4C0AD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A2C4D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3A687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1E0CD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A4AD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72F554F"/>
    <w:multiLevelType w:val="hybridMultilevel"/>
    <w:tmpl w:val="1FB844BA"/>
    <w:lvl w:ilvl="0" w:tplc="1F30F990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1048FE">
      <w:start w:val="1"/>
      <w:numFmt w:val="decimal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F09D16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9466D0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A4C4D4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6A340A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ACB47C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BA1F2C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C4C658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8351281"/>
    <w:multiLevelType w:val="hybridMultilevel"/>
    <w:tmpl w:val="0182371E"/>
    <w:lvl w:ilvl="0" w:tplc="CB08A174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84B2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C0D7B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2267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9644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3482D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C847E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A80FB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1E9B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83808DB"/>
    <w:multiLevelType w:val="hybridMultilevel"/>
    <w:tmpl w:val="E1C25AD6"/>
    <w:lvl w:ilvl="0" w:tplc="5CF000A2">
      <w:start w:val="1"/>
      <w:numFmt w:val="upperRoman"/>
      <w:lvlText w:val="%1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FCAF4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8837A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344DD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BC155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CE4F1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18F1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AAE45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20F1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6337663">
    <w:abstractNumId w:val="1"/>
  </w:num>
  <w:num w:numId="2" w16cid:durableId="145973550">
    <w:abstractNumId w:val="2"/>
  </w:num>
  <w:num w:numId="3" w16cid:durableId="2042129625">
    <w:abstractNumId w:val="0"/>
  </w:num>
  <w:num w:numId="4" w16cid:durableId="1963263630">
    <w:abstractNumId w:val="4"/>
  </w:num>
  <w:num w:numId="5" w16cid:durableId="112597831">
    <w:abstractNumId w:val="10"/>
  </w:num>
  <w:num w:numId="6" w16cid:durableId="1157305524">
    <w:abstractNumId w:val="5"/>
  </w:num>
  <w:num w:numId="7" w16cid:durableId="22444333">
    <w:abstractNumId w:val="7"/>
  </w:num>
  <w:num w:numId="8" w16cid:durableId="168178924">
    <w:abstractNumId w:val="8"/>
  </w:num>
  <w:num w:numId="9" w16cid:durableId="674695841">
    <w:abstractNumId w:val="3"/>
  </w:num>
  <w:num w:numId="10" w16cid:durableId="406146613">
    <w:abstractNumId w:val="9"/>
  </w:num>
  <w:num w:numId="11" w16cid:durableId="1087309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DF5"/>
    <w:rsid w:val="00026CB8"/>
    <w:rsid w:val="000B2432"/>
    <w:rsid w:val="0011304D"/>
    <w:rsid w:val="001149B8"/>
    <w:rsid w:val="00185DF5"/>
    <w:rsid w:val="00194EB7"/>
    <w:rsid w:val="001C1085"/>
    <w:rsid w:val="001D241E"/>
    <w:rsid w:val="001D703D"/>
    <w:rsid w:val="00226F53"/>
    <w:rsid w:val="00231B88"/>
    <w:rsid w:val="002B516F"/>
    <w:rsid w:val="00356674"/>
    <w:rsid w:val="00367F00"/>
    <w:rsid w:val="0038411D"/>
    <w:rsid w:val="00384840"/>
    <w:rsid w:val="0039525F"/>
    <w:rsid w:val="003B0B84"/>
    <w:rsid w:val="005041AC"/>
    <w:rsid w:val="005427CB"/>
    <w:rsid w:val="005527A2"/>
    <w:rsid w:val="005562DF"/>
    <w:rsid w:val="0055716D"/>
    <w:rsid w:val="005941D4"/>
    <w:rsid w:val="005B7AA6"/>
    <w:rsid w:val="005C4E14"/>
    <w:rsid w:val="005F703D"/>
    <w:rsid w:val="00687ED0"/>
    <w:rsid w:val="00780C0C"/>
    <w:rsid w:val="007815DD"/>
    <w:rsid w:val="00792290"/>
    <w:rsid w:val="007A130D"/>
    <w:rsid w:val="008071E8"/>
    <w:rsid w:val="008129CF"/>
    <w:rsid w:val="008514EE"/>
    <w:rsid w:val="00864871"/>
    <w:rsid w:val="0086784A"/>
    <w:rsid w:val="00880F4F"/>
    <w:rsid w:val="008962E4"/>
    <w:rsid w:val="008C08F1"/>
    <w:rsid w:val="008D24D3"/>
    <w:rsid w:val="008E0BD9"/>
    <w:rsid w:val="00945A83"/>
    <w:rsid w:val="00953399"/>
    <w:rsid w:val="00964854"/>
    <w:rsid w:val="009851EB"/>
    <w:rsid w:val="009942E2"/>
    <w:rsid w:val="009A0378"/>
    <w:rsid w:val="00A61286"/>
    <w:rsid w:val="00A74D6B"/>
    <w:rsid w:val="00AA0B83"/>
    <w:rsid w:val="00AA1BCE"/>
    <w:rsid w:val="00AA4F5F"/>
    <w:rsid w:val="00AE2568"/>
    <w:rsid w:val="00AF41D9"/>
    <w:rsid w:val="00B8664D"/>
    <w:rsid w:val="00BC3F75"/>
    <w:rsid w:val="00BD3DF9"/>
    <w:rsid w:val="00BE40E3"/>
    <w:rsid w:val="00C2305B"/>
    <w:rsid w:val="00C2499D"/>
    <w:rsid w:val="00C353DD"/>
    <w:rsid w:val="00C5703B"/>
    <w:rsid w:val="00CB58A2"/>
    <w:rsid w:val="00CF6770"/>
    <w:rsid w:val="00D17EF7"/>
    <w:rsid w:val="00D3266F"/>
    <w:rsid w:val="00D34ADE"/>
    <w:rsid w:val="00D36F18"/>
    <w:rsid w:val="00D740AA"/>
    <w:rsid w:val="00DB252C"/>
    <w:rsid w:val="00DB2FB4"/>
    <w:rsid w:val="00DB340F"/>
    <w:rsid w:val="00E25217"/>
    <w:rsid w:val="00E70EA0"/>
    <w:rsid w:val="00E77C98"/>
    <w:rsid w:val="00F056A1"/>
    <w:rsid w:val="00F501F1"/>
    <w:rsid w:val="00F6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4E7E7"/>
  <w15:docId w15:val="{CF2154F9-CCC7-42A9-8126-36265D403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2" w:line="267" w:lineRule="auto"/>
      <w:ind w:left="435" w:hanging="435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" w:line="259" w:lineRule="auto"/>
      <w:ind w:left="10" w:right="7" w:hanging="10"/>
      <w:jc w:val="center"/>
      <w:outlineLvl w:val="0"/>
    </w:pPr>
    <w:rPr>
      <w:rFonts w:ascii="Calibri" w:eastAsia="Calibri" w:hAnsi="Calibri" w:cs="Calibri"/>
      <w:b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F501F1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7815D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F6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770"/>
    <w:rPr>
      <w:rFonts w:ascii="Calibri" w:eastAsia="Calibri" w:hAnsi="Calibri" w:cs="Calibri"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CF6770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:szCs w:val="22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CF6770"/>
    <w:rPr>
      <w:rFonts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bazakonkurencyjnosci.funduszeeuropejskie.gov.pl/" TargetMode="Externa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azakonkurencyjnosci.funduszeeuropejskie.gov.pl/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yperlink" Target="https://bazakonkurencyjnosci.funduszeeuropejskie.gov.pl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8</Pages>
  <Words>2724</Words>
  <Characters>16344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Karina Lechowska</cp:lastModifiedBy>
  <cp:revision>22</cp:revision>
  <cp:lastPrinted>2025-09-18T08:58:00Z</cp:lastPrinted>
  <dcterms:created xsi:type="dcterms:W3CDTF">2025-02-24T10:27:00Z</dcterms:created>
  <dcterms:modified xsi:type="dcterms:W3CDTF">2026-01-22T11:06:00Z</dcterms:modified>
</cp:coreProperties>
</file>